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rFonts w:ascii="Times New Roman" w:cs="Times New Roman" w:eastAsia="Times New Roman" w:hAnsi="Times New Roman"/>
          <w:i w:val="1"/>
          <w:color w:val="323e4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23e4f"/>
          <w:sz w:val="24"/>
          <w:szCs w:val="24"/>
          <w:rtl w:val="0"/>
        </w:rPr>
        <w:t xml:space="preserve">ПЕШНИҲОДИ ЗЕРЛОИҲАВӢ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rFonts w:ascii="Times New Roman" w:cs="Times New Roman" w:eastAsia="Times New Roman" w:hAnsi="Times New Roman"/>
          <w:color w:val="323e4f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2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61"/>
        <w:gridCol w:w="6662"/>
        <w:tblGridChange w:id="0">
          <w:tblGrid>
            <w:gridCol w:w="3261"/>
            <w:gridCol w:w="6662"/>
          </w:tblGrid>
        </w:tblGridChange>
      </w:tblGrid>
      <w:tr>
        <w:trPr>
          <w:cantSplit w:val="1"/>
          <w:trHeight w:val="252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Номи зерлоиҳа:</w:t>
            </w:r>
          </w:p>
          <w:p w:rsidR="00000000" w:rsidDel="00000000" w:rsidP="00000000" w:rsidRDefault="00000000" w:rsidRPr="00000000" w14:paraId="0000000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Сохтмони майдончаи варзишӣ дар деҳаи Даштак</w:t>
            </w:r>
          </w:p>
        </w:tc>
      </w:tr>
      <w:tr>
        <w:trPr>
          <w:cantSplit w:val="1"/>
          <w:trHeight w:val="143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4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Рақами зерлоиҳа: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9">
            <w:pPr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SU-SH-D -00 9</w:t>
            </w:r>
          </w:p>
        </w:tc>
      </w:tr>
      <w:tr>
        <w:trPr>
          <w:cantSplit w:val="1"/>
          <w:trHeight w:val="252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A">
            <w:pPr>
              <w:pStyle w:val="Title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none"/>
                <w:rtl w:val="0"/>
              </w:rPr>
              <w:t xml:space="preserve">Номи КЛҶ:</w:t>
            </w:r>
          </w:p>
          <w:p w:rsidR="00000000" w:rsidDel="00000000" w:rsidP="00000000" w:rsidRDefault="00000000" w:rsidRPr="00000000" w14:paraId="0000000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Номи КЛД: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C">
            <w:pPr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Комиссияи лоиҳавии ҷамоати Сучон</w:t>
            </w:r>
          </w:p>
        </w:tc>
      </w:tr>
      <w:tr>
        <w:trPr>
          <w:cantSplit w:val="1"/>
          <w:trHeight w:val="143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E">
            <w:pPr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Кумитаи лоиҳавии деҳаи Даштак, ҷамоати Сучон, ноҳияи Шуғнон. ВМКБ</w:t>
            </w:r>
          </w:p>
        </w:tc>
      </w:tr>
      <w:tr>
        <w:trPr>
          <w:cantSplit w:val="1"/>
          <w:trHeight w:val="14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b w:val="1"/>
          <w:rtl w:val="0"/>
        </w:rPr>
        <w:t xml:space="preserve">Соҳа:</w:t>
      </w:r>
      <w:r w:rsidDel="00000000" w:rsidR="00000000" w:rsidRPr="00000000">
        <w:rPr>
          <w:rtl w:val="0"/>
        </w:rPr>
        <w:t xml:space="preserve"> (қайд кардани соҳаи мувофиқ)</w:t>
      </w:r>
    </w:p>
    <w:tbl>
      <w:tblPr>
        <w:tblStyle w:val="Table2"/>
        <w:tblW w:w="936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8"/>
        <w:gridCol w:w="3255"/>
        <w:gridCol w:w="1543"/>
        <w:gridCol w:w="279"/>
        <w:gridCol w:w="3927"/>
        <w:tblGridChange w:id="0">
          <w:tblGrid>
            <w:gridCol w:w="358"/>
            <w:gridCol w:w="3255"/>
            <w:gridCol w:w="1543"/>
            <w:gridCol w:w="279"/>
            <w:gridCol w:w="3927"/>
          </w:tblGrid>
        </w:tblGridChange>
      </w:tblGrid>
      <w:tr>
        <w:trPr>
          <w:cantSplit w:val="0"/>
          <w:trHeight w:val="27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Боғчаи кудакона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Роҳ ва азнавсозӣ</w:t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Мактаби ибтидоӣ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Канализатсия/коррезӣ</w:t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ind w:left="567" w:firstLine="0"/>
              <w:jc w:val="both"/>
              <w:rPr>
                <w:highlight w:val="black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Мактаби миёна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Ҷойи ҷамъиятӣ ва фароғатӣ</w:t>
            </w:r>
          </w:p>
        </w:tc>
      </w:tr>
      <w:tr>
        <w:trPr>
          <w:cantSplit w:val="0"/>
          <w:trHeight w:val="271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Барқ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Экология</w:t>
            </w:r>
          </w:p>
        </w:tc>
      </w:tr>
      <w:tr>
        <w:trPr>
          <w:cantSplit w:val="0"/>
          <w:trHeight w:val="247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Оби нушокӣ</w:t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Оби полезӣ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Бунгоҳи тибби</w:t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Майдончаи варзишӣ </w:t>
            </w:r>
          </w:p>
        </w:tc>
      </w:tr>
      <w:tr>
        <w:trPr>
          <w:cantSplit w:val="0"/>
          <w:trHeight w:val="248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d0d0d" w:val="clear"/>
          </w:tcPr>
          <w:p w:rsidR="00000000" w:rsidDel="00000000" w:rsidP="00000000" w:rsidRDefault="00000000" w:rsidRPr="00000000" w14:paraId="00000030">
            <w:pPr>
              <w:ind w:left="36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Вазорат ё идораи ҳукумат, ки барои ин зерлоиҳа масъул аст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 Ташкилоти хурди  идоракуни  деҳа  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Намуди зерлоиҳа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720"/>
          <w:tab w:val="left" w:leader="none" w:pos="3960"/>
        </w:tabs>
        <w:rPr/>
      </w:pPr>
      <w:r w:rsidDel="00000000" w:rsidR="00000000" w:rsidRPr="00000000">
        <w:rPr>
          <w:rtl w:val="0"/>
        </w:rPr>
        <w:t xml:space="preserve">  ++        Сохтмони нав</w:t>
        <w:tab/>
        <w:t xml:space="preserve"> Барқароркунӣ</w:t>
        <w:tab/>
        <w:tab/>
        <w:tab/>
        <w:t xml:space="preserve">   Таъминот бо таҷҳизот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195580" cy="195580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54560" y="368856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195580" cy="195580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0</wp:posOffset>
                </wp:positionV>
                <wp:extent cx="195580" cy="195580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254560" y="368856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0</wp:posOffset>
                </wp:positionV>
                <wp:extent cx="195580" cy="195580"/>
                <wp:effectExtent b="0" l="0" r="0" t="0"/>
                <wp:wrapNone/>
                <wp:docPr id="3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95580" cy="202565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54560" y="3685068"/>
                          <a:ext cx="182880" cy="189865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95580" cy="202565"/>
                <wp:effectExtent b="0" l="0" r="0" t="0"/>
                <wp:wrapNone/>
                <wp:docPr id="2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" cy="202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tabs>
          <w:tab w:val="left" w:leader="none" w:pos="720"/>
          <w:tab w:val="left" w:leader="none" w:pos="39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720"/>
          <w:tab w:val="left" w:leader="none" w:pos="39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Ташаббускорони лоиҳа (барои ҳар як гурӯҳе, ки афзалияти зерлоиҳаи интихобшударо ҷонибдорӣ намуданд, гурӯҳи мувофиқро интихоб кунед):</w:t>
      </w:r>
    </w:p>
    <w:p w:rsidR="00000000" w:rsidDel="00000000" w:rsidP="00000000" w:rsidRDefault="00000000" w:rsidRPr="00000000" w14:paraId="0000003C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ind w:left="-142" w:firstLine="0"/>
        <w:rPr/>
      </w:pPr>
      <w:r w:rsidDel="00000000" w:rsidR="00000000" w:rsidRPr="00000000">
        <w:rPr>
          <w:b w:val="1"/>
          <w:rtl w:val="0"/>
        </w:rPr>
        <w:t xml:space="preserve">           </w:t>
      </w:r>
      <w:r w:rsidDel="00000000" w:rsidR="00000000" w:rsidRPr="00000000">
        <w:rPr>
          <w:rtl w:val="0"/>
        </w:rPr>
        <w:t xml:space="preserve">Гурӯҳи омехта(занон ,калонсолон ,)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95580" cy="195580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54560" y="368856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95580" cy="195580"/>
                <wp:effectExtent b="0" l="0" r="0" t="0"/>
                <wp:wrapNone/>
                <wp:docPr id="2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E">
      <w:pPr>
        <w:ind w:left="-142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ind w:left="-142" w:firstLine="0"/>
        <w:rPr/>
      </w:pPr>
      <w:r w:rsidDel="00000000" w:rsidR="00000000" w:rsidRPr="00000000">
        <w:rPr>
          <w:rtl w:val="0"/>
        </w:rPr>
        <w:t xml:space="preserve">          Гурӯҳи занон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95580" cy="195580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254560" y="3688560"/>
                          <a:ext cx="182880" cy="18288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95580" cy="195580"/>
                <wp:effectExtent b="0" l="0" r="0" t="0"/>
                <wp:wrapNone/>
                <wp:docPr id="3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ind w:left="-142" w:firstLine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1">
      <w:pPr>
        <w:spacing w:line="276" w:lineRule="auto"/>
        <w:ind w:left="-142" w:firstLine="0"/>
        <w:rPr/>
      </w:pPr>
      <w:r w:rsidDel="00000000" w:rsidR="00000000" w:rsidRPr="00000000">
        <w:rPr>
          <w:rtl w:val="0"/>
        </w:rPr>
        <w:t xml:space="preserve">          Гурӯҳи ҷавонон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95580" cy="19558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54560" y="368856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dash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95580" cy="195580"/>
                <wp:effectExtent b="0" l="0" r="0" t="0"/>
                <wp:wrapNone/>
                <wp:docPr id="2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206.0" w:type="dxa"/>
        <w:jc w:val="left"/>
        <w:tblInd w:w="-115.0" w:type="dxa"/>
        <w:tblLayout w:type="fixed"/>
        <w:tblLook w:val="0000"/>
      </w:tblPr>
      <w:tblGrid>
        <w:gridCol w:w="1843"/>
        <w:gridCol w:w="8363"/>
        <w:tblGridChange w:id="0">
          <w:tblGrid>
            <w:gridCol w:w="1843"/>
            <w:gridCol w:w="8363"/>
          </w:tblGrid>
        </w:tblGridChange>
      </w:tblGrid>
      <w:tr>
        <w:trPr>
          <w:cantSplit w:val="1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tabs>
                <w:tab w:val="left" w:leader="none" w:pos="4950"/>
              </w:tabs>
              <w:ind w:left="-107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Макони татбиқи зерлоиҳа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tabs>
                <w:tab w:val="left" w:leader="none" w:pos="4950"/>
              </w:tabs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tabs>
                <w:tab w:val="left" w:leader="none" w:pos="4950"/>
              </w:tabs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tabs>
                <w:tab w:val="left" w:leader="none" w:pos="4950"/>
              </w:tabs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tabs>
                <w:tab w:val="left" w:leader="none" w:pos="4950"/>
              </w:tabs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Даштак 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48">
            <w:pPr>
              <w:tabs>
                <w:tab w:val="left" w:leader="none" w:pos="495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tabs>
                <w:tab w:val="left" w:leader="none" w:pos="4950"/>
              </w:tabs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ҷамоа (шаҳрак, шаҳр,деҳа, маҳалла)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4A">
            <w:pPr>
              <w:tabs>
                <w:tab w:val="left" w:leader="none" w:pos="4950"/>
              </w:tabs>
              <w:rPr/>
            </w:pPr>
            <w:r w:rsidDel="00000000" w:rsidR="00000000" w:rsidRPr="00000000">
              <w:rPr>
                <w:rtl w:val="0"/>
              </w:rPr>
              <w:t xml:space="preserve">                          </w:t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tabs>
                <w:tab w:val="left" w:leader="none" w:pos="4950"/>
              </w:tabs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Сучон 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4C">
            <w:pPr>
              <w:tabs>
                <w:tab w:val="left" w:leader="none" w:pos="495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tabs>
                <w:tab w:val="left" w:leader="none" w:pos="4950"/>
              </w:tabs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Ҷамоат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4E">
            <w:pPr>
              <w:tabs>
                <w:tab w:val="left" w:leader="none" w:pos="495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tabs>
                <w:tab w:val="left" w:leader="none" w:pos="4950"/>
              </w:tabs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                                                         Шуғнон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50">
            <w:pPr>
              <w:tabs>
                <w:tab w:val="left" w:leader="none" w:pos="495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51">
            <w:pPr>
              <w:tabs>
                <w:tab w:val="left" w:leader="none" w:pos="4950"/>
              </w:tabs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ноҳия /шаҳр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52">
            <w:pPr>
              <w:tabs>
                <w:tab w:val="left" w:leader="none" w:pos="495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tabs>
                <w:tab w:val="left" w:leader="none" w:pos="4950"/>
              </w:tabs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                                                             ВМКБ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54">
            <w:pPr>
              <w:tabs>
                <w:tab w:val="left" w:leader="none" w:pos="495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</w:tcBorders>
          </w:tcPr>
          <w:p w:rsidR="00000000" w:rsidDel="00000000" w:rsidP="00000000" w:rsidRDefault="00000000" w:rsidRPr="00000000" w14:paraId="00000055">
            <w:pPr>
              <w:tabs>
                <w:tab w:val="left" w:leader="none" w:pos="4950"/>
              </w:tabs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Минтақа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tabs>
          <w:tab w:val="left" w:leader="none" w:pos="426"/>
          <w:tab w:val="left" w:leader="none" w:pos="3600"/>
        </w:tabs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leader="none" w:pos="426"/>
          <w:tab w:val="left" w:leader="none" w:pos="3600"/>
        </w:tabs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leader="none" w:pos="426"/>
          <w:tab w:val="left" w:leader="none" w:pos="3600"/>
        </w:tabs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leader="none" w:pos="426"/>
          <w:tab w:val="left" w:leader="none" w:pos="3600"/>
        </w:tabs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leader="none" w:pos="426"/>
          <w:tab w:val="left" w:leader="none" w:pos="3600"/>
        </w:tabs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leader="none" w:pos="426"/>
          <w:tab w:val="left" w:leader="none" w:pos="3600"/>
        </w:tabs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3600"/>
        </w:tabs>
        <w:spacing w:after="0" w:before="0" w:line="240" w:lineRule="auto"/>
        <w:ind w:left="435" w:right="0" w:hanging="360"/>
        <w:jc w:val="center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Тавсифи зерлоиҳа. </w:t>
      </w:r>
    </w:p>
    <w:p w:rsidR="00000000" w:rsidDel="00000000" w:rsidP="00000000" w:rsidRDefault="00000000" w:rsidRPr="00000000" w14:paraId="0000005D">
      <w:pPr>
        <w:tabs>
          <w:tab w:val="left" w:leader="none" w:pos="426"/>
          <w:tab w:val="left" w:leader="none" w:pos="3600"/>
        </w:tabs>
        <w:ind w:left="75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Деҳаи  Даштак дар ҷамоати  Сучон  ноҳияи Шуғнон  чойгир  буда  ,шумораи ин аҳоли 789 нафар баробар буда , аз набудани    майдончаи  варзиши   ҷавоннони  ин деҳа ниёз ба майдончаи  сохтмони    варзиши  доранд , барои ин  ин зер лоиҳа аз тарафи  ҳамаи  сокинони  деҳа интихоб шуд .</w:t>
      </w:r>
    </w:p>
    <w:p w:rsidR="00000000" w:rsidDel="00000000" w:rsidP="00000000" w:rsidRDefault="00000000" w:rsidRPr="00000000" w14:paraId="0000005E">
      <w:pPr>
        <w:tabs>
          <w:tab w:val="left" w:leader="none" w:pos="426"/>
          <w:tab w:val="left" w:leader="none" w:pos="3600"/>
        </w:tabs>
        <w:ind w:left="75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leader="none" w:pos="426"/>
          <w:tab w:val="left" w:leader="none" w:pos="3600"/>
        </w:tabs>
        <w:ind w:left="75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leader="none" w:pos="426"/>
          <w:tab w:val="left" w:leader="none" w:pos="3600"/>
        </w:tabs>
        <w:ind w:left="75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66.0" w:type="dxa"/>
        <w:jc w:val="left"/>
        <w:tblInd w:w="-71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666"/>
        <w:tblGridChange w:id="0">
          <w:tblGrid>
            <w:gridCol w:w="10666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  <w:tab w:val="left" w:leader="none" w:pos="460"/>
                <w:tab w:val="left" w:leader="none" w:pos="3600"/>
              </w:tabs>
              <w:spacing w:after="0" w:before="0" w:line="276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Рӯйхати мушкилоти асосии рушди деҳот, ки онро ҷомеа муайян кардааст: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  <w:tab w:val="left" w:leader="none" w:pos="720"/>
                <w:tab w:val="left" w:leader="none" w:pos="3600"/>
              </w:tabs>
              <w:spacing w:after="0" w:before="0" w:line="276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       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  <w:tab w:val="left" w:leader="none" w:pos="460"/>
                <w:tab w:val="left" w:leader="none" w:pos="3600"/>
              </w:tabs>
              <w:spacing w:after="0" w:before="0" w:line="276" w:lineRule="auto"/>
              <w:ind w:left="0" w:right="0" w:firstLine="0"/>
              <w:jc w:val="center"/>
              <w:rPr>
                <w:i w:val="1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1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 .  Майдончаи варзиши  2 Хати оби  полези  3 Маркази  таълимӣ  4  Хатти   оби   нушоки</w:t>
            </w:r>
          </w:p>
        </w:tc>
      </w:tr>
      <w:tr>
        <w:trPr>
          <w:cantSplit w:val="0"/>
          <w:trHeight w:val="156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tabs>
                <w:tab w:val="left" w:leader="none" w:pos="720"/>
                <w:tab w:val="left" w:leader="none" w:pos="360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tabs>
                <w:tab w:val="left" w:leader="none" w:pos="46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0"/>
              </w:tabs>
              <w:spacing w:after="0" w:before="0" w:line="276" w:lineRule="auto"/>
              <w:ind w:left="35" w:right="0" w:hanging="35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Сармоягузориҳои афзалиятноки зерлоиҳаҳои аз ҷониби ҷомеа муайяншуда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(рӯйхат аз рӯи дараҷабандии афзалият):</w:t>
            </w:r>
          </w:p>
          <w:p w:rsidR="00000000" w:rsidDel="00000000" w:rsidP="00000000" w:rsidRDefault="00000000" w:rsidRPr="00000000" w14:paraId="00000067">
            <w:pPr>
              <w:tabs>
                <w:tab w:val="left" w:leader="none" w:pos="720"/>
                <w:tab w:val="left" w:leader="none" w:pos="3600"/>
              </w:tabs>
              <w:spacing w:line="276" w:lineRule="auto"/>
              <w:ind w:left="35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Санаи  19  феврали  соли  2022  бо иштироки  100 нафар , аз ҷумла  43 нафар  занон  (аз он  8  нафар ҷавоннон ),  57 нафар   мардон  (  аз  он 17 нафарашон  ҷавонон ) маҷлиси  муайян  кардани   афзаляти  деҳа  баргузор гардид  ,  ки   натиҷааш  чунин  аст :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"/>
                <w:tab w:val="left" w:leader="none" w:pos="3600"/>
              </w:tabs>
              <w:spacing w:after="0" w:before="0" w:line="276" w:lineRule="auto"/>
              <w:ind w:left="755" w:right="0" w:hanging="360"/>
              <w:jc w:val="left"/>
              <w:rPr>
                <w:rFonts w:ascii="Times New Roman" w:cs="Times New Roman" w:eastAsia="Times New Roman" w:hAnsi="Times New Roman"/>
                <w:i w:val="1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i w:val="1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Сохтимони  майдончаи  варзишӣ  -57  овоз ;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"/>
                <w:tab w:val="left" w:leader="none" w:pos="3600"/>
              </w:tabs>
              <w:spacing w:after="0" w:before="0" w:line="276" w:lineRule="auto"/>
              <w:ind w:left="755" w:right="0" w:hanging="360"/>
              <w:jc w:val="left"/>
              <w:rPr>
                <w:rFonts w:ascii="Times New Roman" w:cs="Times New Roman" w:eastAsia="Times New Roman" w:hAnsi="Times New Roman"/>
                <w:i w:val="1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i w:val="1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Хати оби  нӯшокӣ -22 овоз ;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A">
            <w:pPr>
              <w:tabs>
                <w:tab w:val="left" w:leader="none" w:pos="720"/>
                <w:tab w:val="left" w:leader="none" w:pos="360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B">
            <w:pPr>
              <w:tabs>
                <w:tab w:val="left" w:leader="none" w:pos="3600"/>
              </w:tabs>
              <w:ind w:right="-284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360" w:right="0" w:hanging="360"/>
              <w:jc w:val="both"/>
              <w:rPr>
                <w:b w:val="1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Тавсифи мушкилии интихобшуда ва чӣ тавр зерлоиҳаи интихобшуда барои ҳалли мушкилии муайяншуда пешбинӣ шудааст: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600"/>
              </w:tabs>
              <w:spacing w:after="0" w:before="0" w:line="240" w:lineRule="auto"/>
              <w:ind w:left="360" w:right="0" w:firstLine="0"/>
              <w:jc w:val="both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tabs>
                <w:tab w:val="left" w:leader="none" w:pos="3600"/>
              </w:tabs>
              <w:ind w:left="360" w:firstLine="0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Аз  набудани  майдончаи  варзиши  дар деха   чавоннони дехаи Даштак  барои  бозиҳои  варзиши ба дигар деаҳҳомераванд ,  . Аз ин лиҳоз зерлоиҳаи мазкур ба рӯихати зерлоиҳаҳои афзалиятнок дохил карда шуд. </w:t>
            </w:r>
          </w:p>
          <w:p w:rsidR="00000000" w:rsidDel="00000000" w:rsidP="00000000" w:rsidRDefault="00000000" w:rsidRPr="00000000" w14:paraId="0000006F">
            <w:pPr>
              <w:tabs>
                <w:tab w:val="left" w:leader="none" w:pos="3600"/>
              </w:tabs>
              <w:jc w:val="both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tabs>
                <w:tab w:val="left" w:leader="none" w:pos="3600"/>
              </w:tabs>
              <w:jc w:val="both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0"/>
        </w:tabs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Ҳадафи зерлоиҳа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(деҳа ба чӣ ноил шудан мехоҳад?):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0"/>
        </w:tabs>
        <w:spacing w:after="0" w:before="0" w:line="276" w:lineRule="auto"/>
        <w:ind w:left="36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0"/>
        </w:tabs>
        <w:spacing w:after="0" w:before="0" w:line="276" w:lineRule="auto"/>
        <w:ind w:left="360" w:right="0" w:firstLine="0"/>
        <w:jc w:val="left"/>
        <w:rPr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Сохтимони  майдончаи  варзиши  барои  солимгардони    ҳайоти  ҷавоннон  ,  ҳамро  нашудани  ҷавоннон ба гуруҳҳои  терористи  экстримисти   ва  машгул шудани  ҷавонони деҳа  ба бозиҳои  варзиши  мебошад . </w:t>
      </w:r>
    </w:p>
    <w:p w:rsidR="00000000" w:rsidDel="00000000" w:rsidP="00000000" w:rsidRDefault="00000000" w:rsidRPr="00000000" w14:paraId="00000074">
      <w:pPr>
        <w:tabs>
          <w:tab w:val="left" w:leader="none" w:pos="720"/>
          <w:tab w:val="left" w:leader="none" w:pos="39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leader="none" w:pos="720"/>
          <w:tab w:val="left" w:leader="none" w:pos="39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720"/>
          <w:tab w:val="left" w:leader="none" w:pos="39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leader="none" w:pos="720"/>
          <w:tab w:val="left" w:leader="none" w:pos="39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3960"/>
        </w:tabs>
        <w:spacing w:after="0" w:before="0" w:line="240" w:lineRule="auto"/>
        <w:ind w:left="426" w:right="0" w:hanging="43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Натиҷаҳои пешбинишуда аз зерлоиҳа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(лутфан 2-3 нишондиҳандаро барои арзёбӣ номбар кунед, ки оё лоиҳа ба ҳадафи худ расид ё не):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3960"/>
        </w:tabs>
        <w:spacing w:after="0" w:before="0" w:line="240" w:lineRule="auto"/>
        <w:ind w:left="426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3960"/>
        </w:tabs>
        <w:spacing w:after="0" w:before="0" w:line="240" w:lineRule="auto"/>
        <w:ind w:left="426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Сохтимони  майдончаи  варзиши  аз нав сохта шуда  барои   солимгардони   ҳайоти ҷавоннон  зарур аст  ҷавононро ба  варзиш бештар ҷалб мекунад . </w:t>
      </w:r>
    </w:p>
    <w:p w:rsidR="00000000" w:rsidDel="00000000" w:rsidP="00000000" w:rsidRDefault="00000000" w:rsidRPr="00000000" w14:paraId="0000007B">
      <w:pPr>
        <w:tabs>
          <w:tab w:val="left" w:leader="none" w:pos="720"/>
          <w:tab w:val="left" w:leader="none" w:pos="36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3600"/>
        </w:tabs>
        <w:spacing w:after="0" w:before="0" w:line="240" w:lineRule="auto"/>
        <w:ind w:left="435" w:right="0" w:hanging="43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Ҷузъҳои зерлоиҳа: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(ҳадди ақал 2-3 вазифаҳоеро номбар кунед, ки бояд аз оғози татбиқ то анҷоми онҳо иҷро шаванд):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3600"/>
        </w:tabs>
        <w:spacing w:after="0" w:before="0" w:line="240" w:lineRule="auto"/>
        <w:ind w:left="435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435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1 Баро  мондани  корҳои  сохтимони  дар бунёди  сохтимони  майдончаи варзиши .</w:t>
      </w:r>
    </w:p>
    <w:p w:rsidR="00000000" w:rsidDel="00000000" w:rsidP="00000000" w:rsidRDefault="00000000" w:rsidRPr="00000000" w14:paraId="0000007F">
      <w:pPr>
        <w:ind w:left="435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2 Ҷалби  нозирони  ҷавон   ба корҳои сохтимон  .</w:t>
      </w:r>
    </w:p>
    <w:p w:rsidR="00000000" w:rsidDel="00000000" w:rsidP="00000000" w:rsidRDefault="00000000" w:rsidRPr="00000000" w14:paraId="00000080">
      <w:pPr>
        <w:ind w:left="435" w:firstLine="0"/>
        <w:rPr/>
      </w:pPr>
      <w:r w:rsidDel="00000000" w:rsidR="00000000" w:rsidRPr="00000000">
        <w:rPr>
          <w:i w:val="1"/>
          <w:rtl w:val="0"/>
        </w:rPr>
        <w:t xml:space="preserve">3 Таъмини  нигаҳдошти   майдончаи  варзиши</w:t>
      </w:r>
      <w:r w:rsidDel="00000000" w:rsidR="00000000" w:rsidRPr="00000000">
        <w:rPr>
          <w:rtl w:val="0"/>
        </w:rPr>
        <w:t xml:space="preserve"> .</w:t>
      </w:r>
    </w:p>
    <w:p w:rsidR="00000000" w:rsidDel="00000000" w:rsidP="00000000" w:rsidRDefault="00000000" w:rsidRPr="00000000" w14:paraId="00000081">
      <w:pPr>
        <w:ind w:left="43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leader="none" w:pos="720"/>
          <w:tab w:val="left" w:leader="none" w:pos="3960"/>
        </w:tabs>
        <w:spacing w:line="276" w:lineRule="auto"/>
        <w:rPr>
          <w:b w:val="1"/>
          <w:i w:val="1"/>
        </w:rPr>
      </w:pPr>
      <w:r w:rsidDel="00000000" w:rsidR="00000000" w:rsidRPr="00000000">
        <w:rPr>
          <w:b w:val="1"/>
          <w:rtl w:val="0"/>
        </w:rPr>
        <w:t xml:space="preserve">1.7 Таъсирнокӣ ба муҳити зист: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leader="none" w:pos="720"/>
          <w:tab w:val="left" w:leader="none" w:pos="39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leader="none" w:pos="720"/>
          <w:tab w:val="left" w:leader="none" w:pos="3960"/>
        </w:tabs>
        <w:rPr/>
      </w:pPr>
      <w:r w:rsidDel="00000000" w:rsidR="00000000" w:rsidRPr="00000000">
        <w:rPr>
          <w:rtl w:val="0"/>
        </w:rPr>
        <w:t xml:space="preserve">           Мусбӣ                    </w:t>
        <w:tab/>
        <w:t xml:space="preserve">Безарар </w:t>
        <w:tab/>
        <w:tab/>
        <w:tab/>
        <w:tab/>
        <w:t xml:space="preserve">Манфӣ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0</wp:posOffset>
                </wp:positionV>
                <wp:extent cx="192405" cy="192405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54560" y="368856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0</wp:posOffset>
                </wp:positionV>
                <wp:extent cx="192405" cy="192405"/>
                <wp:effectExtent b="0" l="0" r="0" t="0"/>
                <wp:wrapNone/>
                <wp:docPr id="2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92405" cy="192405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254560" y="368856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192405" cy="192405"/>
                <wp:effectExtent b="0" l="0" r="0" t="0"/>
                <wp:wrapNone/>
                <wp:docPr id="3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192405" cy="192405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54560" y="368856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192405" cy="192405"/>
                <wp:effectExtent b="0" l="0" r="0" t="0"/>
                <wp:wrapNone/>
                <wp:docPr id="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" cy="19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5">
      <w:pPr>
        <w:tabs>
          <w:tab w:val="left" w:leader="none" w:pos="720"/>
          <w:tab w:val="left" w:leader="none" w:pos="3960"/>
        </w:tabs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leader="none" w:pos="720"/>
          <w:tab w:val="left" w:leader="none" w:pos="3960"/>
        </w:tabs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leader="none" w:pos="720"/>
          <w:tab w:val="left" w:leader="none" w:pos="3960"/>
        </w:tabs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Лутфан ҳама гуна ҳолатҳои таъсири мусбат ё манфиро ба муҳити зист тавсиф кунед:</w:t>
      </w:r>
    </w:p>
    <w:p w:rsidR="00000000" w:rsidDel="00000000" w:rsidP="00000000" w:rsidRDefault="00000000" w:rsidRPr="00000000" w14:paraId="00000088">
      <w:pPr>
        <w:tabs>
          <w:tab w:val="left" w:leader="none" w:pos="720"/>
          <w:tab w:val="left" w:leader="none" w:pos="3960"/>
        </w:tabs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leader="none" w:pos="720"/>
          <w:tab w:val="left" w:leader="none" w:pos="3960"/>
        </w:tabs>
        <w:rPr>
          <w:i w:val="1"/>
        </w:rPr>
      </w:pPr>
      <w:r w:rsidDel="00000000" w:rsidR="00000000" w:rsidRPr="00000000">
        <w:rPr>
          <w:i w:val="1"/>
          <w:rtl w:val="0"/>
        </w:rPr>
        <w:t xml:space="preserve"> Агар сохтимони   майдончаи  варзиши дар ин деҳа  сохта шавад  ба деҳа ягон таҳсири  манфи намерасад   баракс  пешрави ҷавонон  аз ҷиҳати  мусобиқахои варзиши    ва дигар намудхои бозихои варзиши  зиёд мешавад .</w:t>
      </w:r>
    </w:p>
    <w:p w:rsidR="00000000" w:rsidDel="00000000" w:rsidP="00000000" w:rsidRDefault="00000000" w:rsidRPr="00000000" w14:paraId="0000008A">
      <w:pPr>
        <w:tabs>
          <w:tab w:val="left" w:leader="none" w:pos="720"/>
          <w:tab w:val="left" w:leader="none" w:pos="39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leader="none" w:pos="720"/>
          <w:tab w:val="left" w:leader="none" w:pos="3960"/>
        </w:tabs>
        <w:rPr>
          <w:b w:val="1"/>
        </w:rPr>
      </w:pPr>
      <w:r w:rsidDel="00000000" w:rsidR="00000000" w:rsidRPr="00000000">
        <w:rPr>
          <w:b w:val="1"/>
          <w:rtl w:val="0"/>
        </w:rPr>
        <w:t xml:space="preserve">1.8. Роҳҳое, ки ба зерлоиҳа дар ҳалли масъалаҳои тағйирёбии иқлим, аз ҷумла равишҳои сарфакоронаи энергия ва энергияи тоза мусоидат мекунад:</w:t>
      </w:r>
    </w:p>
    <w:p w:rsidR="00000000" w:rsidDel="00000000" w:rsidP="00000000" w:rsidRDefault="00000000" w:rsidRPr="00000000" w14:paraId="0000008C">
      <w:pPr>
        <w:tabs>
          <w:tab w:val="left" w:leader="none" w:pos="720"/>
          <w:tab w:val="left" w:leader="none" w:pos="3960"/>
        </w:tabs>
        <w:rPr/>
      </w:pPr>
      <w:r w:rsidDel="00000000" w:rsidR="00000000" w:rsidRPr="00000000">
        <w:rPr>
          <w:b w:val="1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leader="none" w:pos="720"/>
          <w:tab w:val="left" w:leader="none" w:pos="3960"/>
        </w:tabs>
        <w:rPr>
          <w:b w:val="1"/>
          <w:i w:val="1"/>
        </w:rPr>
      </w:pP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i w:val="1"/>
          <w:rtl w:val="0"/>
        </w:rPr>
        <w:t xml:space="preserve">Чароғакуни  гирди  атрофи  майдончаи  варзиши   аз чароғакҳои  камасраф</w:t>
      </w:r>
      <w:r w:rsidDel="00000000" w:rsidR="00000000" w:rsidRPr="00000000">
        <w:rPr>
          <w:b w:val="1"/>
          <w:i w:val="1"/>
          <w:rtl w:val="0"/>
        </w:rPr>
        <w:t xml:space="preserve"> . </w:t>
      </w:r>
    </w:p>
    <w:p w:rsidR="00000000" w:rsidDel="00000000" w:rsidP="00000000" w:rsidRDefault="00000000" w:rsidRPr="00000000" w14:paraId="0000008E">
      <w:pPr>
        <w:tabs>
          <w:tab w:val="left" w:leader="none" w:pos="720"/>
          <w:tab w:val="left" w:leader="none" w:pos="3960"/>
        </w:tabs>
        <w:rPr>
          <w:b w:val="1"/>
        </w:rPr>
      </w:pPr>
      <w:r w:rsidDel="00000000" w:rsidR="00000000" w:rsidRPr="00000000">
        <w:rPr>
          <w:b w:val="1"/>
          <w:rtl w:val="0"/>
        </w:rPr>
        <w:t xml:space="preserve">     </w:t>
      </w:r>
    </w:p>
    <w:p w:rsidR="00000000" w:rsidDel="00000000" w:rsidP="00000000" w:rsidRDefault="00000000" w:rsidRPr="00000000" w14:paraId="0000008F">
      <w:pPr>
        <w:tabs>
          <w:tab w:val="left" w:leader="none" w:pos="720"/>
          <w:tab w:val="left" w:leader="none" w:pos="3960"/>
        </w:tabs>
        <w:rPr>
          <w:b w:val="1"/>
        </w:rPr>
      </w:pPr>
      <w:r w:rsidDel="00000000" w:rsidR="00000000" w:rsidRPr="00000000">
        <w:rPr>
          <w:b w:val="1"/>
          <w:rtl w:val="0"/>
        </w:rPr>
        <w:t xml:space="preserve">1.9 Роҳҳое, ки зерлоиҳа эҳтиёҷоти маъюбонро қонеъ мекунад? </w:t>
      </w:r>
    </w:p>
    <w:p w:rsidR="00000000" w:rsidDel="00000000" w:rsidP="00000000" w:rsidRDefault="00000000" w:rsidRPr="00000000" w14:paraId="00000090">
      <w:pPr>
        <w:tabs>
          <w:tab w:val="left" w:leader="none" w:pos="720"/>
          <w:tab w:val="left" w:leader="none" w:pos="3600"/>
        </w:tabs>
        <w:ind w:left="-108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leader="none" w:pos="720"/>
          <w:tab w:val="left" w:leader="none" w:pos="3600"/>
        </w:tabs>
        <w:ind w:left="-108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Таъмин  кардани  майдончаи  варзиши  бо таҳҷизотҳои махсус ,ки    талаботҳои  маюбонро  қоне  гардонад</w:t>
      </w:r>
      <w:r w:rsidDel="00000000" w:rsidR="00000000" w:rsidRPr="00000000">
        <w:rPr>
          <w:i w:val="1"/>
          <w:rtl w:val="0"/>
        </w:rPr>
        <w:t xml:space="preserve">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left" w:leader="none" w:pos="720"/>
          <w:tab w:val="left" w:leader="none" w:pos="3600"/>
        </w:tabs>
        <w:ind w:left="-108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/>
      </w:pPr>
      <w:r w:rsidDel="00000000" w:rsidR="00000000" w:rsidRPr="00000000">
        <w:rPr>
          <w:b w:val="1"/>
          <w:rtl w:val="0"/>
        </w:rPr>
        <w:t xml:space="preserve">Доирачаи мувофиқро қайд кунед, ки оё пешниҳод далели моликияти заминро дар бар мегирад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3600"/>
        </w:tabs>
        <w:spacing w:after="0" w:before="0" w:line="240" w:lineRule="auto"/>
        <w:ind w:left="709" w:right="-331" w:hanging="425"/>
        <w:jc w:val="left"/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Бале, ин сохтмони нав ё тамдиди иншооти мавҷуда буда, бо ҳуҷҷати тасдиқкунандаи моликияти замин аз ҷониби ҷамоат/ вазорат ҳамроҳ (замима) мешавад.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3600"/>
        </w:tabs>
        <w:spacing w:after="0" w:before="0" w:line="240" w:lineRule="auto"/>
        <w:ind w:left="709" w:right="-331" w:hanging="425"/>
        <w:jc w:val="left"/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Не, ин сохтмони нав нест ва тасдиқи моликияти замин аз ҷамоат/ вазорат талаб карда намешавад.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3600"/>
        </w:tabs>
        <w:spacing w:after="0" w:before="0" w:line="240" w:lineRule="auto"/>
        <w:ind w:left="709" w:right="-141" w:hanging="425"/>
        <w:jc w:val="left"/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Бале, ин сохтмони нав ё тамдиди иншооти мавҷуда аст, аммо далели моликияти замин аз ҷониби ҷамоат замима карда нашудааст. Агар далели моликияти замин замима карда нашавад, сабаби онро фаҳмонед </w:t>
      </w:r>
    </w:p>
    <w:p w:rsidR="00000000" w:rsidDel="00000000" w:rsidP="00000000" w:rsidRDefault="00000000" w:rsidRPr="00000000" w14:paraId="00000097">
      <w:pPr>
        <w:spacing w:line="254" w:lineRule="auto"/>
        <w:ind w:right="18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54" w:lineRule="auto"/>
        <w:ind w:right="18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4" w:lineRule="auto"/>
        <w:ind w:left="360" w:right="180" w:hanging="360"/>
        <w:jc w:val="center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Маълумот дар бораи молия ва буҷет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4" w:lineRule="auto"/>
        <w:ind w:left="360" w:right="180" w:firstLine="0"/>
        <w:jc w:val="left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54" w:lineRule="auto"/>
        <w:ind w:right="180"/>
        <w:rPr>
          <w:b w:val="1"/>
          <w:color w:val="44546a"/>
        </w:rPr>
      </w:pPr>
      <w:r w:rsidDel="00000000" w:rsidR="00000000" w:rsidRPr="00000000">
        <w:rPr>
          <w:b w:val="1"/>
          <w:rtl w:val="0"/>
        </w:rPr>
        <w:t xml:space="preserve">2.1  Арзиши тахминии зерлоиҳа: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hd w:fill="ffffff" w:val="clear"/>
        <w:jc w:val="both"/>
        <w:rPr>
          <w:i w:val="1"/>
        </w:rPr>
      </w:pPr>
      <w:bookmarkStart w:colFirst="0" w:colLast="0" w:name="_heading=h.gjdgxs" w:id="0"/>
      <w:bookmarkEnd w:id="0"/>
      <w:r w:rsidDel="00000000" w:rsidR="00000000" w:rsidRPr="00000000">
        <w:rPr>
          <w:i w:val="1"/>
          <w:rtl w:val="0"/>
        </w:rPr>
        <w:t xml:space="preserve">Лутфан бу</w:t>
      </w:r>
      <w:r w:rsidDel="00000000" w:rsidR="00000000" w:rsidRPr="00000000">
        <w:rPr>
          <w:i w:val="1"/>
          <w:rtl w:val="0"/>
        </w:rPr>
        <w:t xml:space="preserve">ҷ</w:t>
      </w:r>
      <w:r w:rsidDel="00000000" w:rsidR="00000000" w:rsidRPr="00000000">
        <w:rPr>
          <w:i w:val="1"/>
          <w:rtl w:val="0"/>
        </w:rPr>
        <w:t xml:space="preserve">аи тахминиро аз р</w:t>
      </w:r>
      <w:r w:rsidDel="00000000" w:rsidR="00000000" w:rsidRPr="00000000">
        <w:rPr>
          <w:i w:val="1"/>
          <w:rtl w:val="0"/>
        </w:rPr>
        <w:t xml:space="preserve">ӯ</w:t>
      </w:r>
      <w:r w:rsidDel="00000000" w:rsidR="00000000" w:rsidRPr="00000000">
        <w:rPr>
          <w:i w:val="1"/>
          <w:rtl w:val="0"/>
        </w:rPr>
        <w:t xml:space="preserve">и фа</w:t>
      </w:r>
      <w:r w:rsidDel="00000000" w:rsidR="00000000" w:rsidRPr="00000000">
        <w:rPr>
          <w:i w:val="1"/>
          <w:rtl w:val="0"/>
        </w:rPr>
        <w:t xml:space="preserve">ҳ</w:t>
      </w:r>
      <w:r w:rsidDel="00000000" w:rsidR="00000000" w:rsidRPr="00000000">
        <w:rPr>
          <w:i w:val="1"/>
          <w:rtl w:val="0"/>
        </w:rPr>
        <w:t xml:space="preserve">миши нарх</w:t>
      </w:r>
      <w:r w:rsidDel="00000000" w:rsidR="00000000" w:rsidRPr="00000000">
        <w:rPr>
          <w:i w:val="1"/>
          <w:rtl w:val="0"/>
        </w:rPr>
        <w:t xml:space="preserve">ҳ</w:t>
      </w:r>
      <w:r w:rsidDel="00000000" w:rsidR="00000000" w:rsidRPr="00000000">
        <w:rPr>
          <w:i w:val="1"/>
          <w:rtl w:val="0"/>
        </w:rPr>
        <w:t xml:space="preserve">о/арзиш</w:t>
      </w:r>
      <w:r w:rsidDel="00000000" w:rsidR="00000000" w:rsidRPr="00000000">
        <w:rPr>
          <w:i w:val="1"/>
          <w:rtl w:val="0"/>
        </w:rPr>
        <w:t xml:space="preserve">ҳ</w:t>
      </w:r>
      <w:r w:rsidDel="00000000" w:rsidR="00000000" w:rsidRPr="00000000">
        <w:rPr>
          <w:i w:val="1"/>
          <w:rtl w:val="0"/>
        </w:rPr>
        <w:t xml:space="preserve">о дар минта</w:t>
      </w:r>
      <w:r w:rsidDel="00000000" w:rsidR="00000000" w:rsidRPr="00000000">
        <w:rPr>
          <w:i w:val="1"/>
          <w:rtl w:val="0"/>
        </w:rPr>
        <w:t xml:space="preserve">қ</w:t>
      </w:r>
      <w:r w:rsidDel="00000000" w:rsidR="00000000" w:rsidRPr="00000000">
        <w:rPr>
          <w:i w:val="1"/>
          <w:rtl w:val="0"/>
        </w:rPr>
        <w:t xml:space="preserve">аатон пур кунед. Барои нарх</w:t>
      </w:r>
      <w:r w:rsidDel="00000000" w:rsidR="00000000" w:rsidRPr="00000000">
        <w:rPr>
          <w:i w:val="1"/>
          <w:rtl w:val="0"/>
        </w:rPr>
        <w:t xml:space="preserve">ҳ</w:t>
      </w:r>
      <w:r w:rsidDel="00000000" w:rsidR="00000000" w:rsidRPr="00000000">
        <w:rPr>
          <w:i w:val="1"/>
          <w:rtl w:val="0"/>
        </w:rPr>
        <w:t xml:space="preserve">ои маводи сохтмон</w:t>
      </w:r>
      <w:r w:rsidDel="00000000" w:rsidR="00000000" w:rsidRPr="00000000">
        <w:rPr>
          <w:i w:val="1"/>
          <w:rtl w:val="0"/>
        </w:rPr>
        <w:t xml:space="preserve">ӣ</w:t>
      </w:r>
      <w:r w:rsidDel="00000000" w:rsidR="00000000" w:rsidRPr="00000000">
        <w:rPr>
          <w:i w:val="1"/>
          <w:rtl w:val="0"/>
        </w:rPr>
        <w:t xml:space="preserve">, та</w:t>
      </w:r>
      <w:r w:rsidDel="00000000" w:rsidR="00000000" w:rsidRPr="00000000">
        <w:rPr>
          <w:i w:val="1"/>
          <w:rtl w:val="0"/>
        </w:rPr>
        <w:t xml:space="preserve">ҷҳ</w:t>
      </w:r>
      <w:r w:rsidDel="00000000" w:rsidR="00000000" w:rsidRPr="00000000">
        <w:rPr>
          <w:i w:val="1"/>
          <w:rtl w:val="0"/>
        </w:rPr>
        <w:t xml:space="preserve">изот ва мол</w:t>
      </w:r>
      <w:r w:rsidDel="00000000" w:rsidR="00000000" w:rsidRPr="00000000">
        <w:rPr>
          <w:i w:val="1"/>
          <w:rtl w:val="0"/>
        </w:rPr>
        <w:t xml:space="preserve">ҳ</w:t>
      </w:r>
      <w:r w:rsidDel="00000000" w:rsidR="00000000" w:rsidRPr="00000000">
        <w:rPr>
          <w:i w:val="1"/>
          <w:rtl w:val="0"/>
        </w:rPr>
        <w:t xml:space="preserve">о метавонед ба </w:t>
      </w:r>
      <w:r w:rsidDel="00000000" w:rsidR="00000000" w:rsidRPr="00000000">
        <w:rPr>
          <w:i w:val="1"/>
          <w:highlight w:val="lightGray"/>
          <w:rtl w:val="0"/>
        </w:rPr>
        <w:t xml:space="preserve">фур</w:t>
      </w:r>
      <w:r w:rsidDel="00000000" w:rsidR="00000000" w:rsidRPr="00000000">
        <w:rPr>
          <w:i w:val="1"/>
          <w:highlight w:val="lightGray"/>
          <w:rtl w:val="0"/>
        </w:rPr>
        <w:t xml:space="preserve">ӯ</w:t>
      </w:r>
      <w:r w:rsidDel="00000000" w:rsidR="00000000" w:rsidRPr="00000000">
        <w:rPr>
          <w:i w:val="1"/>
          <w:highlight w:val="lightGray"/>
          <w:rtl w:val="0"/>
        </w:rPr>
        <w:t xml:space="preserve">шанда</w:t>
      </w:r>
      <w:r w:rsidDel="00000000" w:rsidR="00000000" w:rsidRPr="00000000">
        <w:rPr>
          <w:i w:val="1"/>
          <w:highlight w:val="lightGray"/>
          <w:rtl w:val="0"/>
        </w:rPr>
        <w:t xml:space="preserve">ҳ</w:t>
      </w:r>
      <w:r w:rsidDel="00000000" w:rsidR="00000000" w:rsidRPr="00000000">
        <w:rPr>
          <w:i w:val="1"/>
          <w:highlight w:val="lightGray"/>
          <w:rtl w:val="0"/>
        </w:rPr>
        <w:t xml:space="preserve">о муро</w:t>
      </w:r>
      <w:r w:rsidDel="00000000" w:rsidR="00000000" w:rsidRPr="00000000">
        <w:rPr>
          <w:i w:val="1"/>
          <w:highlight w:val="lightGray"/>
          <w:rtl w:val="0"/>
        </w:rPr>
        <w:t xml:space="preserve">ҷ</w:t>
      </w:r>
      <w:r w:rsidDel="00000000" w:rsidR="00000000" w:rsidRPr="00000000">
        <w:rPr>
          <w:i w:val="1"/>
          <w:highlight w:val="lightGray"/>
          <w:rtl w:val="0"/>
        </w:rPr>
        <w:t xml:space="preserve">иат</w:t>
      </w:r>
      <w:r w:rsidDel="00000000" w:rsidR="00000000" w:rsidRPr="00000000">
        <w:rPr>
          <w:i w:val="1"/>
          <w:rtl w:val="0"/>
        </w:rPr>
        <w:t xml:space="preserve"> намоед. Шумо метавонед ба му</w:t>
      </w:r>
      <w:r w:rsidDel="00000000" w:rsidR="00000000" w:rsidRPr="00000000">
        <w:rPr>
          <w:i w:val="1"/>
          <w:rtl w:val="0"/>
        </w:rPr>
        <w:t xml:space="preserve">ҳ</w:t>
      </w:r>
      <w:r w:rsidDel="00000000" w:rsidR="00000000" w:rsidRPr="00000000">
        <w:rPr>
          <w:i w:val="1"/>
          <w:rtl w:val="0"/>
        </w:rPr>
        <w:t xml:space="preserve">андисони ЛТУИИ, му</w:t>
      </w:r>
      <w:r w:rsidDel="00000000" w:rsidR="00000000" w:rsidRPr="00000000">
        <w:rPr>
          <w:i w:val="1"/>
          <w:rtl w:val="0"/>
        </w:rPr>
        <w:t xml:space="preserve">ҳ</w:t>
      </w:r>
      <w:r w:rsidDel="00000000" w:rsidR="00000000" w:rsidRPr="00000000">
        <w:rPr>
          <w:i w:val="1"/>
          <w:rtl w:val="0"/>
        </w:rPr>
        <w:t xml:space="preserve">андисони минта</w:t>
      </w:r>
      <w:r w:rsidDel="00000000" w:rsidR="00000000" w:rsidRPr="00000000">
        <w:rPr>
          <w:i w:val="1"/>
          <w:rtl w:val="0"/>
        </w:rPr>
        <w:t xml:space="preserve">қ</w:t>
      </w:r>
      <w:r w:rsidDel="00000000" w:rsidR="00000000" w:rsidRPr="00000000">
        <w:rPr>
          <w:i w:val="1"/>
          <w:rtl w:val="0"/>
        </w:rPr>
        <w:t xml:space="preserve">ав</w:t>
      </w:r>
      <w:r w:rsidDel="00000000" w:rsidR="00000000" w:rsidRPr="00000000">
        <w:rPr>
          <w:i w:val="1"/>
          <w:rtl w:val="0"/>
        </w:rPr>
        <w:t xml:space="preserve">ӣ</w:t>
      </w:r>
      <w:r w:rsidDel="00000000" w:rsidR="00000000" w:rsidRPr="00000000">
        <w:rPr>
          <w:i w:val="1"/>
          <w:rtl w:val="0"/>
        </w:rPr>
        <w:t xml:space="preserve"> ва машваратчиёни рушди </w:t>
      </w:r>
      <w:r w:rsidDel="00000000" w:rsidR="00000000" w:rsidRPr="00000000">
        <w:rPr>
          <w:i w:val="1"/>
          <w:rtl w:val="0"/>
        </w:rPr>
        <w:t xml:space="preserve">ҷ</w:t>
      </w:r>
      <w:r w:rsidDel="00000000" w:rsidR="00000000" w:rsidRPr="00000000">
        <w:rPr>
          <w:i w:val="1"/>
          <w:rtl w:val="0"/>
        </w:rPr>
        <w:t xml:space="preserve">омеа барои ёр</w:t>
      </w:r>
      <w:r w:rsidDel="00000000" w:rsidR="00000000" w:rsidRPr="00000000">
        <w:rPr>
          <w:i w:val="1"/>
          <w:rtl w:val="0"/>
        </w:rPr>
        <w:t xml:space="preserve">ӣ</w:t>
      </w:r>
      <w:r w:rsidDel="00000000" w:rsidR="00000000" w:rsidRPr="00000000">
        <w:rPr>
          <w:i w:val="1"/>
          <w:rtl w:val="0"/>
        </w:rPr>
        <w:t xml:space="preserve"> муро</w:t>
      </w:r>
      <w:r w:rsidDel="00000000" w:rsidR="00000000" w:rsidRPr="00000000">
        <w:rPr>
          <w:i w:val="1"/>
          <w:rtl w:val="0"/>
        </w:rPr>
        <w:t xml:space="preserve">ҷ</w:t>
      </w:r>
      <w:r w:rsidDel="00000000" w:rsidR="00000000" w:rsidRPr="00000000">
        <w:rPr>
          <w:i w:val="1"/>
          <w:rtl w:val="0"/>
        </w:rPr>
        <w:t xml:space="preserve">иат намоед ва </w:t>
      </w:r>
      <w:r w:rsidDel="00000000" w:rsidR="00000000" w:rsidRPr="00000000">
        <w:rPr>
          <w:i w:val="1"/>
          <w:rtl w:val="0"/>
        </w:rPr>
        <w:t xml:space="preserve">ҳ</w:t>
      </w:r>
      <w:r w:rsidDel="00000000" w:rsidR="00000000" w:rsidRPr="00000000">
        <w:rPr>
          <w:i w:val="1"/>
          <w:rtl w:val="0"/>
        </w:rPr>
        <w:t xml:space="preserve">амзамон му</w:t>
      </w:r>
      <w:r w:rsidDel="00000000" w:rsidR="00000000" w:rsidRPr="00000000">
        <w:rPr>
          <w:i w:val="1"/>
          <w:rtl w:val="0"/>
        </w:rPr>
        <w:t xml:space="preserve">ҳ</w:t>
      </w:r>
      <w:r w:rsidDel="00000000" w:rsidR="00000000" w:rsidRPr="00000000">
        <w:rPr>
          <w:i w:val="1"/>
          <w:rtl w:val="0"/>
        </w:rPr>
        <w:t xml:space="preserve">им аст, ки ро</w:t>
      </w:r>
      <w:r w:rsidDel="00000000" w:rsidR="00000000" w:rsidRPr="00000000">
        <w:rPr>
          <w:i w:val="1"/>
          <w:rtl w:val="0"/>
        </w:rPr>
        <w:t xml:space="preserve">ҳ</w:t>
      </w:r>
      <w:r w:rsidDel="00000000" w:rsidR="00000000" w:rsidRPr="00000000">
        <w:rPr>
          <w:i w:val="1"/>
          <w:rtl w:val="0"/>
        </w:rPr>
        <w:t xml:space="preserve">намоии </w:t>
      </w:r>
      <w:r w:rsidDel="00000000" w:rsidR="00000000" w:rsidRPr="00000000">
        <w:rPr>
          <w:i w:val="1"/>
          <w:rtl w:val="0"/>
        </w:rPr>
        <w:t xml:space="preserve">ҳ</w:t>
      </w:r>
      <w:r w:rsidDel="00000000" w:rsidR="00000000" w:rsidRPr="00000000">
        <w:rPr>
          <w:i w:val="1"/>
          <w:rtl w:val="0"/>
        </w:rPr>
        <w:t xml:space="preserve">адаф</w:t>
      </w:r>
      <w:r w:rsidDel="00000000" w:rsidR="00000000" w:rsidRPr="00000000">
        <w:rPr>
          <w:i w:val="1"/>
          <w:rtl w:val="0"/>
        </w:rPr>
        <w:t xml:space="preserve">ҳ</w:t>
      </w:r>
      <w:r w:rsidDel="00000000" w:rsidR="00000000" w:rsidRPr="00000000">
        <w:rPr>
          <w:i w:val="1"/>
          <w:rtl w:val="0"/>
        </w:rPr>
        <w:t xml:space="preserve">ои Лои</w:t>
      </w:r>
      <w:r w:rsidDel="00000000" w:rsidR="00000000" w:rsidRPr="00000000">
        <w:rPr>
          <w:i w:val="1"/>
          <w:rtl w:val="0"/>
        </w:rPr>
        <w:t xml:space="preserve">ҳ</w:t>
      </w:r>
      <w:r w:rsidDel="00000000" w:rsidR="00000000" w:rsidRPr="00000000">
        <w:rPr>
          <w:i w:val="1"/>
          <w:rtl w:val="0"/>
        </w:rPr>
        <w:t xml:space="preserve">а ва тавсия</w:t>
      </w:r>
      <w:r w:rsidDel="00000000" w:rsidR="00000000" w:rsidRPr="00000000">
        <w:rPr>
          <w:i w:val="1"/>
          <w:rtl w:val="0"/>
        </w:rPr>
        <w:t xml:space="preserve">ҳ</w:t>
      </w:r>
      <w:r w:rsidDel="00000000" w:rsidR="00000000" w:rsidRPr="00000000">
        <w:rPr>
          <w:i w:val="1"/>
          <w:rtl w:val="0"/>
        </w:rPr>
        <w:t xml:space="preserve">оро доир ба интихоби маводи сохтмон</w:t>
      </w:r>
      <w:r w:rsidDel="00000000" w:rsidR="00000000" w:rsidRPr="00000000">
        <w:rPr>
          <w:i w:val="1"/>
          <w:rtl w:val="0"/>
        </w:rPr>
        <w:t xml:space="preserve">ӣ</w:t>
      </w:r>
      <w:r w:rsidDel="00000000" w:rsidR="00000000" w:rsidRPr="00000000">
        <w:rPr>
          <w:i w:val="1"/>
          <w:rtl w:val="0"/>
        </w:rPr>
        <w:t xml:space="preserve">, ки </w:t>
      </w:r>
      <w:r w:rsidDel="00000000" w:rsidR="00000000" w:rsidRPr="00000000">
        <w:rPr>
          <w:i w:val="1"/>
          <w:rtl w:val="0"/>
        </w:rPr>
        <w:t xml:space="preserve">ҷ</w:t>
      </w:r>
      <w:r w:rsidDel="00000000" w:rsidR="00000000" w:rsidRPr="00000000">
        <w:rPr>
          <w:i w:val="1"/>
          <w:rtl w:val="0"/>
        </w:rPr>
        <w:t xml:space="preserve">авобг</w:t>
      </w:r>
      <w:r w:rsidDel="00000000" w:rsidR="00000000" w:rsidRPr="00000000">
        <w:rPr>
          <w:i w:val="1"/>
          <w:rtl w:val="0"/>
        </w:rPr>
        <w:t xml:space="preserve">ӯ</w:t>
      </w:r>
      <w:r w:rsidDel="00000000" w:rsidR="00000000" w:rsidRPr="00000000">
        <w:rPr>
          <w:i w:val="1"/>
          <w:rtl w:val="0"/>
        </w:rPr>
        <w:t xml:space="preserve"> ба истифодаи самараноки нер</w:t>
      </w:r>
      <w:r w:rsidDel="00000000" w:rsidR="00000000" w:rsidRPr="00000000">
        <w:rPr>
          <w:i w:val="1"/>
          <w:rtl w:val="0"/>
        </w:rPr>
        <w:t xml:space="preserve">ӯ</w:t>
      </w:r>
      <w:r w:rsidDel="00000000" w:rsidR="00000000" w:rsidRPr="00000000">
        <w:rPr>
          <w:i w:val="1"/>
          <w:rtl w:val="0"/>
        </w:rPr>
        <w:t xml:space="preserve">и бар</w:t>
      </w:r>
      <w:r w:rsidDel="00000000" w:rsidR="00000000" w:rsidRPr="00000000">
        <w:rPr>
          <w:i w:val="1"/>
          <w:rtl w:val="0"/>
        </w:rPr>
        <w:t xml:space="preserve">қ</w:t>
      </w:r>
      <w:r w:rsidDel="00000000" w:rsidR="00000000" w:rsidRPr="00000000">
        <w:rPr>
          <w:i w:val="1"/>
          <w:rtl w:val="0"/>
        </w:rPr>
        <w:t xml:space="preserve"> ва мутоби</w:t>
      </w:r>
      <w:r w:rsidDel="00000000" w:rsidR="00000000" w:rsidRPr="00000000">
        <w:rPr>
          <w:i w:val="1"/>
          <w:rtl w:val="0"/>
        </w:rPr>
        <w:t xml:space="preserve">қ</w:t>
      </w:r>
      <w:r w:rsidDel="00000000" w:rsidR="00000000" w:rsidRPr="00000000">
        <w:rPr>
          <w:i w:val="1"/>
          <w:rtl w:val="0"/>
        </w:rPr>
        <w:t xml:space="preserve"> ба му</w:t>
      </w:r>
      <w:r w:rsidDel="00000000" w:rsidR="00000000" w:rsidRPr="00000000">
        <w:rPr>
          <w:i w:val="1"/>
          <w:rtl w:val="0"/>
        </w:rPr>
        <w:t xml:space="preserve">ҳ</w:t>
      </w:r>
      <w:r w:rsidDel="00000000" w:rsidR="00000000" w:rsidRPr="00000000">
        <w:rPr>
          <w:i w:val="1"/>
          <w:rtl w:val="0"/>
        </w:rPr>
        <w:t xml:space="preserve">ити зист </w:t>
      </w:r>
      <w:r w:rsidDel="00000000" w:rsidR="00000000" w:rsidRPr="00000000">
        <w:rPr>
          <w:i w:val="1"/>
          <w:rtl w:val="0"/>
        </w:rPr>
        <w:t xml:space="preserve">ҳ</w:t>
      </w:r>
      <w:r w:rsidDel="00000000" w:rsidR="00000000" w:rsidRPr="00000000">
        <w:rPr>
          <w:i w:val="1"/>
          <w:rtl w:val="0"/>
        </w:rPr>
        <w:t xml:space="preserve">астанд, дошта бошед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12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Ҷадвали1.1  Баҳодиҳии хароҷоти корҳо дар доираи зерлоиҳа</w:t>
      </w:r>
    </w:p>
    <w:tbl>
      <w:tblPr>
        <w:tblStyle w:val="Table5"/>
        <w:tblW w:w="10185.0" w:type="dxa"/>
        <w:jc w:val="left"/>
        <w:tblInd w:w="-115.0" w:type="dxa"/>
        <w:tblLayout w:type="fixed"/>
        <w:tblLook w:val="0400"/>
      </w:tblPr>
      <w:tblGrid>
        <w:gridCol w:w="555"/>
        <w:gridCol w:w="2700"/>
        <w:gridCol w:w="1050"/>
        <w:gridCol w:w="1230"/>
        <w:gridCol w:w="945"/>
        <w:gridCol w:w="1140"/>
        <w:gridCol w:w="1800"/>
        <w:gridCol w:w="765"/>
        <w:tblGridChange w:id="0">
          <w:tblGrid>
            <w:gridCol w:w="555"/>
            <w:gridCol w:w="2700"/>
            <w:gridCol w:w="1050"/>
            <w:gridCol w:w="1230"/>
            <w:gridCol w:w="945"/>
            <w:gridCol w:w="1140"/>
            <w:gridCol w:w="1800"/>
            <w:gridCol w:w="765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E">
            <w:pPr>
              <w:spacing w:after="120" w:lineRule="auto"/>
              <w:ind w:right="-108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after="12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Таркиби зерлоиҳа ва намуди корҳо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after="12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Воҳидҳо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after="12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Шумора ё миқдор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after="12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Арзиш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after="120" w:lineRule="auto"/>
              <w:jc w:val="center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Арзиши умумӣ</w:t>
            </w:r>
          </w:p>
          <w:p w:rsidR="00000000" w:rsidDel="00000000" w:rsidP="00000000" w:rsidRDefault="00000000" w:rsidRPr="00000000" w14:paraId="000000A4">
            <w:pPr>
              <w:spacing w:after="12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(TJS)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after="12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Манбаъҳои маблағгузорӣ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after="12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Эзоҳ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D">
            <w:pPr>
              <w:rPr>
                <w:highlight w:val="yellow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Гранти ЛТУИИ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F">
            <w:pPr>
              <w:spacing w:after="120" w:lineRule="auto"/>
              <w:ind w:right="-108"/>
              <w:jc w:val="both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7">
            <w:pPr>
              <w:spacing w:after="120" w:lineRule="auto"/>
              <w:ind w:right="-108"/>
              <w:jc w:val="both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  <w:t xml:space="preserve">Лоиҳакаши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1396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F">
            <w:pPr>
              <w:spacing w:after="120" w:lineRule="auto"/>
              <w:ind w:right="-108"/>
              <w:jc w:val="both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Экспертизи  давлати  ва назорати  муалиффи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  <w:t xml:space="preserve">370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8">
            <w:pPr>
              <w:spacing w:after="12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Ҳаҷми умумии корҳо дар қисми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  <w:t xml:space="preserve">1766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F">
            <w:pPr>
              <w:spacing w:after="120" w:lineRule="auto"/>
              <w:ind w:right="-108"/>
              <w:jc w:val="both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Сохтимони  майдончаи  варзиши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  <w:t xml:space="preserve">22392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7">
            <w:pPr>
              <w:spacing w:after="120" w:lineRule="auto"/>
              <w:ind w:right="-108"/>
              <w:jc w:val="both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2.1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F">
            <w:pPr>
              <w:spacing w:after="120" w:lineRule="auto"/>
              <w:ind w:right="-108"/>
              <w:jc w:val="both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2.2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8">
            <w:pPr>
              <w:spacing w:after="12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Ҳаҷми умумии корҳо дар қисми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  <w:t xml:space="preserve">24158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F">
            <w:pPr>
              <w:spacing w:after="120" w:lineRule="auto"/>
              <w:ind w:right="-108"/>
              <w:jc w:val="both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Таӣҷизот  ва мувофиқаҳои  сохтимони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7">
            <w:pPr>
              <w:spacing w:after="120" w:lineRule="auto"/>
              <w:ind w:right="-108"/>
              <w:jc w:val="both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3.1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F">
            <w:pPr>
              <w:spacing w:after="120" w:lineRule="auto"/>
              <w:ind w:right="-108"/>
              <w:jc w:val="both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3.2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7">
            <w:pPr>
              <w:spacing w:after="120" w:lineRule="auto"/>
              <w:ind w:right="-108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Ҳаҷми умумиии корҳо дар қисми 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B">
            <w:pPr>
              <w:rPr/>
            </w:pPr>
            <w:r w:rsidDel="00000000" w:rsidR="00000000" w:rsidRPr="00000000">
              <w:rPr>
                <w:rtl w:val="0"/>
              </w:rPr>
              <w:t xml:space="preserve">22393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0">
            <w:pPr>
              <w:spacing w:after="120" w:lineRule="auto"/>
              <w:jc w:val="both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Ҳамаи корҳо дар давраи зерлоиҳа(1+2+3)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  <w:t xml:space="preserve">46551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7">
      <w:pPr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Ҳангоми таҳияи буҷет зарурати таъмини иҷрои 100%  Зерилоиҳаро ба назар гирифтан лозим аст, яъне иншоот бояд фавран пас аз анҷоми лоиҳа ба кор дарояд ва барои ин таҷҳизот,шабакаи об, барқ  ва ғайра бояд ба назар гирифта шавад.</w:t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Style w:val="Heading2"/>
        <w:spacing w:after="120"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Буҷети зерлоиҳаи пешниҳодшуда (сомонӣ) ва буҷети даврии зерлоиҳаҳо (мувофиқро қайд кунед):</w:t>
      </w:r>
    </w:p>
    <w:tbl>
      <w:tblPr>
        <w:tblStyle w:val="Table6"/>
        <w:tblW w:w="1020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1559"/>
        <w:gridCol w:w="992"/>
        <w:gridCol w:w="1559"/>
        <w:gridCol w:w="1843"/>
        <w:gridCol w:w="2126"/>
        <w:gridCol w:w="1134"/>
        <w:tblGridChange w:id="0">
          <w:tblGrid>
            <w:gridCol w:w="988"/>
            <w:gridCol w:w="1559"/>
            <w:gridCol w:w="992"/>
            <w:gridCol w:w="1559"/>
            <w:gridCol w:w="1843"/>
            <w:gridCol w:w="2126"/>
            <w:gridCol w:w="1134"/>
          </w:tblGrid>
        </w:tblGridChange>
      </w:tblGrid>
      <w:tr>
        <w:trPr>
          <w:cantSplit w:val="0"/>
          <w:trHeight w:val="1325" w:hRule="atLeast"/>
          <w:tblHeader w:val="0"/>
        </w:trPr>
        <w:tc>
          <w:tcPr/>
          <w:p w:rsidR="00000000" w:rsidDel="00000000" w:rsidP="00000000" w:rsidRDefault="00000000" w:rsidRPr="00000000" w14:paraId="0000011A">
            <w:pPr>
              <w:spacing w:after="12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Буҷети давраи 1 </w:t>
            </w:r>
          </w:p>
        </w:tc>
        <w:tc>
          <w:tcPr/>
          <w:p w:rsidR="00000000" w:rsidDel="00000000" w:rsidP="00000000" w:rsidRDefault="00000000" w:rsidRPr="00000000" w14:paraId="0000011B">
            <w:pPr>
              <w:spacing w:after="12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% аз маблағи буҷети тақсимшуда</w:t>
            </w:r>
          </w:p>
          <w:p w:rsidR="00000000" w:rsidDel="00000000" w:rsidP="00000000" w:rsidRDefault="00000000" w:rsidRPr="00000000" w14:paraId="0000011C">
            <w:pPr>
              <w:spacing w:after="12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(давраи 1)</w:t>
            </w:r>
          </w:p>
        </w:tc>
        <w:tc>
          <w:tcPr/>
          <w:p w:rsidR="00000000" w:rsidDel="00000000" w:rsidP="00000000" w:rsidRDefault="00000000" w:rsidRPr="00000000" w14:paraId="0000011D">
            <w:pPr>
              <w:spacing w:after="12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Буҷети давраи2</w:t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after="12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% аз маблағи буҷети тақсимшуда</w:t>
            </w:r>
          </w:p>
          <w:p w:rsidR="00000000" w:rsidDel="00000000" w:rsidP="00000000" w:rsidRDefault="00000000" w:rsidRPr="00000000" w14:paraId="0000011F">
            <w:pPr>
              <w:spacing w:after="12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(давраи 2)</w:t>
            </w:r>
          </w:p>
        </w:tc>
        <w:tc>
          <w:tcPr/>
          <w:p w:rsidR="00000000" w:rsidDel="00000000" w:rsidP="00000000" w:rsidRDefault="00000000" w:rsidRPr="00000000" w14:paraId="00000120">
            <w:pPr>
              <w:spacing w:after="12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Буҷети якҷоя</w:t>
            </w:r>
          </w:p>
          <w:p w:rsidR="00000000" w:rsidDel="00000000" w:rsidP="00000000" w:rsidRDefault="00000000" w:rsidRPr="00000000" w14:paraId="00000121">
            <w:pPr>
              <w:spacing w:after="12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сармоягузорӣ (давраи 1 ва 2)</w:t>
            </w:r>
          </w:p>
        </w:tc>
        <w:tc>
          <w:tcPr/>
          <w:p w:rsidR="00000000" w:rsidDel="00000000" w:rsidP="00000000" w:rsidRDefault="00000000" w:rsidRPr="00000000" w14:paraId="0000012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% аз буҷети якҷоякардашудаи</w:t>
            </w:r>
          </w:p>
          <w:p w:rsidR="00000000" w:rsidDel="00000000" w:rsidP="00000000" w:rsidRDefault="00000000" w:rsidRPr="00000000" w14:paraId="000001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давраҳои 1 ва 2.</w:t>
            </w:r>
          </w:p>
          <w:p w:rsidR="00000000" w:rsidDel="00000000" w:rsidP="00000000" w:rsidRDefault="00000000" w:rsidRPr="00000000" w14:paraId="00000124">
            <w:pPr>
              <w:spacing w:after="12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after="12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Буҷети умумии зерлоиҳа</w:t>
            </w:r>
          </w:p>
        </w:tc>
      </w:tr>
      <w:tr>
        <w:trPr>
          <w:cantSplit w:val="0"/>
          <w:trHeight w:val="212" w:hRule="atLeast"/>
          <w:tblHeader w:val="0"/>
        </w:trPr>
        <w:tc>
          <w:tcPr/>
          <w:p w:rsidR="00000000" w:rsidDel="00000000" w:rsidP="00000000" w:rsidRDefault="00000000" w:rsidRPr="00000000" w14:paraId="00000126">
            <w:pPr>
              <w:spacing w:after="120" w:line="276" w:lineRule="auto"/>
              <w:rPr/>
            </w:pPr>
            <w:r w:rsidDel="00000000" w:rsidR="00000000" w:rsidRPr="00000000">
              <w:rPr>
                <w:rtl w:val="0"/>
              </w:rPr>
              <w:t xml:space="preserve">24158</w:t>
            </w:r>
          </w:p>
        </w:tc>
        <w:tc>
          <w:tcPr/>
          <w:p w:rsidR="00000000" w:rsidDel="00000000" w:rsidP="00000000" w:rsidRDefault="00000000" w:rsidRPr="00000000" w14:paraId="00000127">
            <w:pPr>
              <w:spacing w:after="120" w:line="276" w:lineRule="auto"/>
              <w:rPr/>
            </w:pPr>
            <w:r w:rsidDel="00000000" w:rsidR="00000000" w:rsidRPr="00000000">
              <w:rPr>
                <w:rtl w:val="0"/>
              </w:rPr>
              <w:t xml:space="preserve">52%</w:t>
            </w:r>
          </w:p>
        </w:tc>
        <w:tc>
          <w:tcPr/>
          <w:p w:rsidR="00000000" w:rsidDel="00000000" w:rsidP="00000000" w:rsidRDefault="00000000" w:rsidRPr="00000000" w14:paraId="00000128">
            <w:pPr>
              <w:spacing w:after="120" w:line="276" w:lineRule="auto"/>
              <w:rPr/>
            </w:pPr>
            <w:r w:rsidDel="00000000" w:rsidR="00000000" w:rsidRPr="00000000">
              <w:rPr>
                <w:rtl w:val="0"/>
              </w:rPr>
              <w:t xml:space="preserve">22393</w:t>
            </w:r>
          </w:p>
        </w:tc>
        <w:tc>
          <w:tcPr/>
          <w:p w:rsidR="00000000" w:rsidDel="00000000" w:rsidP="00000000" w:rsidRDefault="00000000" w:rsidRPr="00000000" w14:paraId="00000129">
            <w:pPr>
              <w:spacing w:after="120" w:line="276" w:lineRule="auto"/>
              <w:rPr/>
            </w:pPr>
            <w:r w:rsidDel="00000000" w:rsidR="00000000" w:rsidRPr="00000000">
              <w:rPr>
                <w:rtl w:val="0"/>
              </w:rPr>
              <w:t xml:space="preserve">48%</w:t>
            </w:r>
          </w:p>
        </w:tc>
        <w:tc>
          <w:tcPr/>
          <w:p w:rsidR="00000000" w:rsidDel="00000000" w:rsidP="00000000" w:rsidRDefault="00000000" w:rsidRPr="00000000" w14:paraId="0000012A">
            <w:pPr>
              <w:spacing w:after="120" w:line="276" w:lineRule="auto"/>
              <w:rPr/>
            </w:pPr>
            <w:r w:rsidDel="00000000" w:rsidR="00000000" w:rsidRPr="00000000">
              <w:rPr>
                <w:rtl w:val="0"/>
              </w:rPr>
              <w:t xml:space="preserve">46551</w:t>
            </w:r>
          </w:p>
        </w:tc>
        <w:tc>
          <w:tcPr/>
          <w:p w:rsidR="00000000" w:rsidDel="00000000" w:rsidP="00000000" w:rsidRDefault="00000000" w:rsidRPr="00000000" w14:paraId="0000012B">
            <w:pPr>
              <w:rPr/>
            </w:pPr>
            <w:r w:rsidDel="00000000" w:rsidR="00000000" w:rsidRPr="00000000">
              <w:rPr>
                <w:rtl w:val="0"/>
              </w:rPr>
              <w:t xml:space="preserve">100%</w:t>
            </w:r>
          </w:p>
        </w:tc>
        <w:tc>
          <w:tcPr/>
          <w:p w:rsidR="00000000" w:rsidDel="00000000" w:rsidP="00000000" w:rsidRDefault="00000000" w:rsidRPr="00000000" w14:paraId="0000012C">
            <w:pPr>
              <w:spacing w:after="120" w:line="276" w:lineRule="auto"/>
              <w:rPr/>
            </w:pPr>
            <w:r w:rsidDel="00000000" w:rsidR="00000000" w:rsidRPr="00000000">
              <w:rPr>
                <w:rtl w:val="0"/>
              </w:rPr>
              <w:t xml:space="preserve">46551</w:t>
            </w:r>
          </w:p>
        </w:tc>
      </w:tr>
      <w:tr>
        <w:trPr>
          <w:cantSplit w:val="0"/>
          <w:trHeight w:val="212" w:hRule="atLeast"/>
          <w:tblHeader w:val="0"/>
        </w:trPr>
        <w:tc>
          <w:tcPr/>
          <w:p w:rsidR="00000000" w:rsidDel="00000000" w:rsidP="00000000" w:rsidRDefault="00000000" w:rsidRPr="00000000" w14:paraId="0000012D">
            <w:pPr>
              <w:spacing w:after="12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spacing w:after="12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spacing w:after="12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spacing w:after="12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1">
            <w:pPr>
              <w:spacing w:after="12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spacing w:after="12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*Агар дар буҷет маблағҳо барои давраҳои 1 ва 2 якҷоя карда шаванд, оё ҷомеа аз ин огоҳ кардашуда, розиги худро додааст?     Ҳа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ва агар ҷомеа розӣ бошад, асос барои якҷоя кардани маблағгузории давраҳои 1 ва 2 дар чист?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0"/>
        </w:tabs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Маблағи пешбинишуда он ҳадар калон нест, аз ин лиҳоз маблағгузории давраҳои 1 ва 2 якҷоя гардиданд.</w:t>
      </w:r>
    </w:p>
    <w:p w:rsidR="00000000" w:rsidDel="00000000" w:rsidP="00000000" w:rsidRDefault="00000000" w:rsidRPr="00000000" w14:paraId="00000137">
      <w:pPr>
        <w:rPr>
          <w:b w:val="1"/>
          <w:i w:val="1"/>
        </w:rPr>
      </w:pPr>
      <w:r w:rsidDel="00000000" w:rsidR="00000000" w:rsidRPr="00000000">
        <w:rPr>
          <w:rtl w:val="0"/>
        </w:rPr>
        <w:t xml:space="preserve">_</w:t>
      </w:r>
      <w:r w:rsidDel="00000000" w:rsidR="00000000" w:rsidRPr="00000000">
        <w:rPr>
          <w:b w:val="1"/>
          <w:i w:val="1"/>
          <w:rtl w:val="0"/>
        </w:rPr>
        <w:t xml:space="preserve">Маълумоти демографии ҷамоат/деҳа ва баҳрагирандаҳои ҳадафӣ: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3960"/>
        </w:tabs>
        <w:spacing w:after="0" w:before="0" w:line="240" w:lineRule="auto"/>
        <w:ind w:left="108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842.0" w:type="dxa"/>
        <w:jc w:val="left"/>
        <w:tblInd w:w="-1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3800"/>
        <w:gridCol w:w="1688"/>
        <w:gridCol w:w="2132"/>
        <w:gridCol w:w="2222"/>
        <w:tblGridChange w:id="0">
          <w:tblGrid>
            <w:gridCol w:w="3800"/>
            <w:gridCol w:w="1688"/>
            <w:gridCol w:w="2132"/>
            <w:gridCol w:w="2222"/>
          </w:tblGrid>
        </w:tblGridChange>
      </w:tblGrid>
      <w:tr>
        <w:trPr>
          <w:cantSplit w:val="0"/>
          <w:trHeight w:val="62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9">
            <w:pPr>
              <w:tabs>
                <w:tab w:val="right" w:leader="none" w:pos="297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Баҳрагирандаҳо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A">
            <w:pPr>
              <w:tabs>
                <w:tab w:val="right" w:leader="none" w:pos="297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Шмора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B">
            <w:pPr>
              <w:tabs>
                <w:tab w:val="right" w:leader="none" w:pos="297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% аз шумораи умумӣ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3C">
            <w:pPr>
              <w:tabs>
                <w:tab w:val="right" w:leader="none" w:pos="297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Баҳрагирандаҳои зерлоиҳа</w:t>
            </w:r>
          </w:p>
        </w:tc>
      </w:tr>
      <w:tr>
        <w:trPr>
          <w:cantSplit w:val="0"/>
          <w:trHeight w:val="209" w:hRule="atLeast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D">
            <w:pPr>
              <w:tabs>
                <w:tab w:val="right" w:leader="none" w:pos="2970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Шумораи хочагихо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E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144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F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0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144</w:t>
            </w:r>
          </w:p>
        </w:tc>
      </w:tr>
      <w:tr>
        <w:trPr>
          <w:cantSplit w:val="0"/>
          <w:trHeight w:val="236" w:hRule="atLeast"/>
          <w:tblHeader w:val="0"/>
        </w:trPr>
        <w:tc>
          <w:tcPr/>
          <w:p w:rsidR="00000000" w:rsidDel="00000000" w:rsidP="00000000" w:rsidRDefault="00000000" w:rsidRPr="00000000" w14:paraId="00000141">
            <w:pPr>
              <w:tabs>
                <w:tab w:val="right" w:leader="none" w:pos="2970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Шумораи умумии аҳолӣ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2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789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3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4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789</w:t>
            </w:r>
          </w:p>
        </w:tc>
      </w:tr>
      <w:tr>
        <w:trPr>
          <w:cantSplit w:val="0"/>
          <w:trHeight w:val="209" w:hRule="atLeast"/>
          <w:tblHeader w:val="0"/>
        </w:trPr>
        <w:tc>
          <w:tcPr/>
          <w:p w:rsidR="00000000" w:rsidDel="00000000" w:rsidP="00000000" w:rsidRDefault="00000000" w:rsidRPr="00000000" w14:paraId="00000145">
            <w:pPr>
              <w:tabs>
                <w:tab w:val="right" w:leader="none" w:pos="2970"/>
              </w:tabs>
              <w:spacing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-Мард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6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397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7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50.31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8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397</w:t>
            </w:r>
          </w:p>
        </w:tc>
      </w:tr>
      <w:tr>
        <w:trPr>
          <w:cantSplit w:val="0"/>
          <w:trHeight w:val="209" w:hRule="atLeast"/>
          <w:tblHeader w:val="0"/>
        </w:trPr>
        <w:tc>
          <w:tcPr/>
          <w:p w:rsidR="00000000" w:rsidDel="00000000" w:rsidP="00000000" w:rsidRDefault="00000000" w:rsidRPr="00000000" w14:paraId="00000149">
            <w:pPr>
              <w:tabs>
                <w:tab w:val="right" w:leader="none" w:pos="2970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-Зан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A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392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49.7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C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392</w:t>
            </w:r>
          </w:p>
        </w:tc>
      </w:tr>
      <w:tr>
        <w:trPr>
          <w:cantSplit w:val="0"/>
          <w:trHeight w:val="2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D">
            <w:pPr>
              <w:tabs>
                <w:tab w:val="right" w:leader="none" w:pos="2970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-Ҷавон (аз 15-35 сол)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E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F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29.53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0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233</w:t>
            </w:r>
          </w:p>
        </w:tc>
      </w:tr>
      <w:tr>
        <w:trPr>
          <w:cantSplit w:val="0"/>
          <w:trHeight w:val="2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1">
            <w:pPr>
              <w:tabs>
                <w:tab w:val="right" w:leader="none" w:pos="2970"/>
              </w:tabs>
              <w:spacing w:line="36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Баҳрагирандаҳо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2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3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4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5">
            <w:pPr>
              <w:tabs>
                <w:tab w:val="right" w:leader="none" w:pos="2970"/>
              </w:tabs>
              <w:spacing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Шумораи хочагихо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6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7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8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144</w:t>
            </w:r>
          </w:p>
        </w:tc>
      </w:tr>
      <w:tr>
        <w:trPr>
          <w:cantSplit w:val="0"/>
          <w:trHeight w:val="2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9">
            <w:pPr>
              <w:tabs>
                <w:tab w:val="right" w:leader="none" w:pos="2970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Шумораи умумии аҳолӣ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A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789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B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C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789</w:t>
            </w:r>
          </w:p>
        </w:tc>
      </w:tr>
      <w:tr>
        <w:trPr>
          <w:cantSplit w:val="0"/>
          <w:trHeight w:val="184" w:hRule="atLeast"/>
          <w:tblHeader w:val="0"/>
        </w:trPr>
        <w:tc>
          <w:tcPr/>
          <w:p w:rsidR="00000000" w:rsidDel="00000000" w:rsidP="00000000" w:rsidRDefault="00000000" w:rsidRPr="00000000" w14:paraId="0000015D">
            <w:pPr>
              <w:tabs>
                <w:tab w:val="right" w:leader="none" w:pos="2970"/>
              </w:tabs>
              <w:spacing w:line="36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-Мард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E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397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F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50,31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0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397</w:t>
            </w:r>
          </w:p>
        </w:tc>
      </w:tr>
      <w:tr>
        <w:trPr>
          <w:cantSplit w:val="0"/>
          <w:trHeight w:val="187" w:hRule="atLeast"/>
          <w:tblHeader w:val="0"/>
        </w:trPr>
        <w:tc>
          <w:tcPr/>
          <w:p w:rsidR="00000000" w:rsidDel="00000000" w:rsidP="00000000" w:rsidRDefault="00000000" w:rsidRPr="00000000" w14:paraId="00000161">
            <w:pPr>
              <w:tabs>
                <w:tab w:val="right" w:leader="none" w:pos="2970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-Зан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2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392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3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49,7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4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392</w:t>
            </w:r>
          </w:p>
        </w:tc>
      </w:tr>
      <w:tr>
        <w:trPr>
          <w:cantSplit w:val="0"/>
          <w:trHeight w:val="187" w:hRule="atLeast"/>
          <w:tblHeader w:val="0"/>
        </w:trPr>
        <w:tc>
          <w:tcPr/>
          <w:p w:rsidR="00000000" w:rsidDel="00000000" w:rsidP="00000000" w:rsidRDefault="00000000" w:rsidRPr="00000000" w14:paraId="00000165">
            <w:pPr>
              <w:tabs>
                <w:tab w:val="right" w:leader="none" w:pos="2970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Муҳоҷир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6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7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28.64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8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226</w:t>
            </w:r>
          </w:p>
        </w:tc>
      </w:tr>
      <w:tr>
        <w:trPr>
          <w:cantSplit w:val="0"/>
          <w:trHeight w:val="187" w:hRule="atLeast"/>
          <w:tblHeader w:val="0"/>
        </w:trPr>
        <w:tc>
          <w:tcPr/>
          <w:p w:rsidR="00000000" w:rsidDel="00000000" w:rsidP="00000000" w:rsidRDefault="00000000" w:rsidRPr="00000000" w14:paraId="00000169">
            <w:pPr>
              <w:tabs>
                <w:tab w:val="right" w:leader="none" w:pos="2970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Шахсони маъюбиятдошта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A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B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3.16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C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</w:tc>
      </w:tr>
      <w:tr>
        <w:trPr>
          <w:cantSplit w:val="0"/>
          <w:trHeight w:val="187" w:hRule="atLeast"/>
          <w:tblHeader w:val="0"/>
        </w:trPr>
        <w:tc>
          <w:tcPr/>
          <w:p w:rsidR="00000000" w:rsidDel="00000000" w:rsidP="00000000" w:rsidRDefault="00000000" w:rsidRPr="00000000" w14:paraId="0000016D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Аҳолии худмашғул (худиштиғолӣ)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E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F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0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72</w:t>
            </w:r>
          </w:p>
        </w:tc>
      </w:tr>
      <w:tr>
        <w:trPr>
          <w:cantSplit w:val="0"/>
          <w:trHeight w:val="2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1">
            <w:pPr>
              <w:tabs>
                <w:tab w:val="right" w:leader="none" w:pos="2970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Аҳолии бекор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2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3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29 15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4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230</w:t>
            </w:r>
          </w:p>
        </w:tc>
      </w:tr>
      <w:tr>
        <w:trPr>
          <w:cantSplit w:val="0"/>
          <w:trHeight w:val="2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5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Аҳолии бо кортаъминшуда, аз ҷумла занон                         21-4,5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6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153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8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19.39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A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153 </w:t>
            </w:r>
          </w:p>
        </w:tc>
      </w:tr>
      <w:tr>
        <w:trPr>
          <w:cantSplit w:val="0"/>
          <w:trHeight w:val="136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tabs>
                <w:tab w:val="right" w:leader="none" w:pos="2970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Дигар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D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83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E">
            <w:pPr>
              <w:tabs>
                <w:tab w:val="right" w:leader="none" w:pos="2970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             10,51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F">
            <w:pPr>
              <w:tabs>
                <w:tab w:val="right" w:leader="none" w:pos="2970"/>
              </w:tabs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83</w:t>
            </w:r>
          </w:p>
        </w:tc>
      </w:tr>
    </w:tbl>
    <w:p w:rsidR="00000000" w:rsidDel="00000000" w:rsidP="00000000" w:rsidRDefault="00000000" w:rsidRPr="00000000" w14:paraId="00000180">
      <w:pPr>
        <w:tabs>
          <w:tab w:val="left" w:leader="none" w:pos="720"/>
          <w:tab w:val="left" w:leader="none" w:pos="3960"/>
        </w:tabs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tabs>
          <w:tab w:val="left" w:leader="none" w:pos="720"/>
          <w:tab w:val="left" w:leader="none" w:pos="3960"/>
        </w:tabs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4.Нақшаи истифода ва устувории натиҷаҳои зерлоиҳа:</w:t>
      </w:r>
    </w:p>
    <w:p w:rsidR="00000000" w:rsidDel="00000000" w:rsidP="00000000" w:rsidRDefault="00000000" w:rsidRPr="00000000" w14:paraId="00000182">
      <w:pPr>
        <w:tabs>
          <w:tab w:val="left" w:leader="none" w:pos="720"/>
          <w:tab w:val="left" w:leader="none" w:pos="3330"/>
          <w:tab w:val="left" w:leader="none" w:pos="3960"/>
        </w:tabs>
        <w:spacing w:line="276" w:lineRule="auto"/>
        <w:rPr>
          <w:b w:val="1"/>
          <w:i w:val="1"/>
          <w:u w:val="single"/>
        </w:rPr>
      </w:pPr>
      <w:r w:rsidDel="00000000" w:rsidR="00000000" w:rsidRPr="00000000">
        <w:rPr>
          <w:b w:val="1"/>
          <w:rtl w:val="0"/>
        </w:rPr>
        <w:t xml:space="preserve">4.1 Идоракунӣ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u w:val="single"/>
          <w:rtl w:val="0"/>
        </w:rPr>
        <w:t xml:space="preserve">Ташкилоти деҳоти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tabs>
          <w:tab w:val="left" w:leader="none" w:pos="720"/>
        </w:tabs>
        <w:spacing w:line="276" w:lineRule="auto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                       </w:t>
      </w:r>
      <w:r w:rsidDel="00000000" w:rsidR="00000000" w:rsidRPr="00000000">
        <w:rPr>
          <w:i w:val="1"/>
          <w:rtl w:val="0"/>
        </w:rPr>
        <w:t xml:space="preserve">номи ташкилот ё шахси масъул оид ба идора</w:t>
      </w:r>
    </w:p>
    <w:p w:rsidR="00000000" w:rsidDel="00000000" w:rsidP="00000000" w:rsidRDefault="00000000" w:rsidRPr="00000000" w14:paraId="00000184">
      <w:pPr>
        <w:tabs>
          <w:tab w:val="left" w:leader="none" w:pos="720"/>
          <w:tab w:val="left" w:leader="none" w:pos="3330"/>
          <w:tab w:val="left" w:leader="none" w:pos="3960"/>
        </w:tabs>
        <w:spacing w:line="276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tabs>
          <w:tab w:val="left" w:leader="none" w:pos="720"/>
        </w:tabs>
        <w:spacing w:line="276" w:lineRule="auto"/>
        <w:rPr>
          <w:b w:val="1"/>
          <w:i w:val="1"/>
          <w:u w:val="single"/>
        </w:rPr>
      </w:pPr>
      <w:r w:rsidDel="00000000" w:rsidR="00000000" w:rsidRPr="00000000">
        <w:rPr>
          <w:b w:val="1"/>
          <w:rtl w:val="0"/>
        </w:rPr>
        <w:t xml:space="preserve">4.2 Маблағгузорӣ барои амалиёт ва нигоҳдорӣ: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u w:val="single"/>
          <w:rtl w:val="0"/>
        </w:rPr>
        <w:t xml:space="preserve">Ташкилоти деҳоти</w:t>
      </w:r>
      <w:r w:rsidDel="00000000" w:rsidR="00000000" w:rsidRPr="00000000">
        <w:rPr>
          <w:b w:val="1"/>
          <w:i w:val="1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86">
      <w:pPr>
        <w:spacing w:line="276" w:lineRule="auto"/>
        <w:rPr/>
      </w:pPr>
      <w:r w:rsidDel="00000000" w:rsidR="00000000" w:rsidRPr="00000000">
        <w:rPr>
          <w:b w:val="1"/>
          <w:i w:val="1"/>
          <w:rtl w:val="0"/>
        </w:rPr>
        <w:t xml:space="preserve">                                                                         </w:t>
      </w:r>
      <w:r w:rsidDel="00000000" w:rsidR="00000000" w:rsidRPr="00000000">
        <w:rPr>
          <w:i w:val="1"/>
          <w:rtl w:val="0"/>
        </w:rPr>
        <w:t xml:space="preserve">номи ташкилот ё шахси масъули маблағгузорӣ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tabs>
          <w:tab w:val="left" w:leader="none" w:pos="720"/>
        </w:tabs>
        <w:spacing w:line="276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Хизматрасонии техникӣ: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1"/>
          <w:smallCaps w:val="0"/>
          <w:strike w:val="0"/>
          <w:color w:val="000000"/>
          <w:u w:val="single"/>
          <w:shd w:fill="auto" w:val="clear"/>
          <w:vertAlign w:val="baseline"/>
          <w:rtl w:val="0"/>
        </w:rPr>
        <w:t xml:space="preserve">Ташкилоти деҳоти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line="276" w:lineRule="auto"/>
        <w:rPr>
          <w:i w:val="1"/>
        </w:rPr>
      </w:pPr>
      <w:r w:rsidDel="00000000" w:rsidR="00000000" w:rsidRPr="00000000">
        <w:rPr>
          <w:i w:val="1"/>
          <w:rtl w:val="0"/>
        </w:rPr>
        <w:tab/>
        <w:tab/>
        <w:tab/>
        <w:t xml:space="preserve">                номи ташкилот ё шахсе, ки барои нигоҳдорӣ масъул аст</w:t>
      </w:r>
    </w:p>
    <w:p w:rsidR="00000000" w:rsidDel="00000000" w:rsidP="00000000" w:rsidRDefault="00000000" w:rsidRPr="00000000" w14:paraId="0000018B">
      <w:pPr>
        <w:tabs>
          <w:tab w:val="left" w:leader="none" w:pos="720"/>
          <w:tab w:val="left" w:leader="none" w:pos="3330"/>
          <w:tab w:val="left" w:leader="none" w:pos="3686"/>
          <w:tab w:val="left" w:leader="none" w:pos="3960"/>
        </w:tabs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tabs>
          <w:tab w:val="left" w:leader="none" w:pos="720"/>
          <w:tab w:val="left" w:leader="none" w:pos="3330"/>
          <w:tab w:val="left" w:leader="none" w:pos="3686"/>
          <w:tab w:val="left" w:leader="none" w:pos="3960"/>
        </w:tabs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4.3.1 Нақшаи нигоҳдории техникӣ:</w:t>
      </w:r>
    </w:p>
    <w:p w:rsidR="00000000" w:rsidDel="00000000" w:rsidP="00000000" w:rsidRDefault="00000000" w:rsidRPr="00000000" w14:paraId="0000018D">
      <w:pPr>
        <w:tabs>
          <w:tab w:val="left" w:leader="none" w:pos="720"/>
          <w:tab w:val="left" w:leader="none" w:pos="3330"/>
          <w:tab w:val="left" w:leader="none" w:pos="3686"/>
          <w:tab w:val="left" w:leader="none" w:pos="3960"/>
        </w:tabs>
        <w:spacing w:line="276" w:lineRule="auto"/>
        <w:ind w:left="567" w:firstLine="0"/>
        <w:rPr/>
      </w:pPr>
      <w:r w:rsidDel="00000000" w:rsidR="00000000" w:rsidRPr="00000000">
        <w:rPr>
          <w:rtl w:val="0"/>
        </w:rPr>
        <w:t xml:space="preserve">Бо дархост (агар лозим бошад)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0</wp:posOffset>
                </wp:positionV>
                <wp:extent cx="217861" cy="171726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flipH="1">
                          <a:off x="5243420" y="3700487"/>
                          <a:ext cx="205161" cy="159026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0</wp:posOffset>
                </wp:positionV>
                <wp:extent cx="217861" cy="171726"/>
                <wp:effectExtent b="0" l="0" r="0" t="0"/>
                <wp:wrapNone/>
                <wp:docPr id="2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861" cy="1717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E">
      <w:pPr>
        <w:tabs>
          <w:tab w:val="left" w:leader="none" w:pos="720"/>
          <w:tab w:val="left" w:leader="none" w:pos="3330"/>
          <w:tab w:val="left" w:leader="none" w:pos="3686"/>
          <w:tab w:val="left" w:leader="none" w:pos="3960"/>
        </w:tabs>
        <w:spacing w:line="276" w:lineRule="auto"/>
        <w:ind w:left="709" w:hanging="142.00000000000003"/>
        <w:rPr/>
      </w:pPr>
      <w:r w:rsidDel="00000000" w:rsidR="00000000" w:rsidRPr="00000000">
        <w:rPr>
          <w:rtl w:val="0"/>
        </w:rPr>
        <w:t xml:space="preserve">Ҳар семоҳа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12700</wp:posOffset>
                </wp:positionV>
                <wp:extent cx="217805" cy="157555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243448" y="3707573"/>
                          <a:ext cx="205105" cy="144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rgbClr val="26262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12700</wp:posOffset>
                </wp:positionV>
                <wp:extent cx="217805" cy="157555"/>
                <wp:effectExtent b="0" l="0" r="0" t="0"/>
                <wp:wrapNone/>
                <wp:docPr id="3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805" cy="157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F">
      <w:pPr>
        <w:tabs>
          <w:tab w:val="left" w:leader="none" w:pos="720"/>
          <w:tab w:val="left" w:leader="none" w:pos="3330"/>
          <w:tab w:val="left" w:leader="none" w:pos="3686"/>
          <w:tab w:val="left" w:leader="none" w:pos="3960"/>
        </w:tabs>
        <w:spacing w:line="276" w:lineRule="auto"/>
        <w:ind w:left="567" w:firstLine="0"/>
        <w:rPr/>
      </w:pPr>
      <w:r w:rsidDel="00000000" w:rsidR="00000000" w:rsidRPr="00000000">
        <w:rPr>
          <w:rtl w:val="0"/>
        </w:rPr>
        <w:t xml:space="preserve">Cолона       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12700</wp:posOffset>
                </wp:positionV>
                <wp:extent cx="211876" cy="162082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46412" y="3705309"/>
                          <a:ext cx="199176" cy="1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rgbClr val="26262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12700</wp:posOffset>
                </wp:positionV>
                <wp:extent cx="211876" cy="162082"/>
                <wp:effectExtent b="0" l="0" r="0" t="0"/>
                <wp:wrapNone/>
                <wp:docPr id="2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876" cy="1620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0">
      <w:pPr>
        <w:tabs>
          <w:tab w:val="left" w:leader="none" w:pos="720"/>
          <w:tab w:val="left" w:leader="none" w:pos="3330"/>
          <w:tab w:val="left" w:leader="none" w:pos="3686"/>
          <w:tab w:val="left" w:leader="none" w:pos="3960"/>
        </w:tabs>
        <w:spacing w:line="276" w:lineRule="auto"/>
        <w:rPr>
          <w:i w:val="1"/>
          <w:u w:val="single"/>
        </w:rPr>
      </w:pPr>
      <w:r w:rsidDel="00000000" w:rsidR="00000000" w:rsidRPr="00000000">
        <w:rPr>
          <w:b w:val="1"/>
          <w:rtl w:val="0"/>
        </w:rPr>
        <w:t xml:space="preserve">4.4</w:t>
      </w:r>
      <w:r w:rsidDel="00000000" w:rsidR="00000000" w:rsidRPr="00000000">
        <w:rPr>
          <w:rtl w:val="0"/>
        </w:rPr>
        <w:t xml:space="preserve"> Бо қисмҳои эҳтиётӣ таъмин   кардан:  </w:t>
      </w:r>
      <w:r w:rsidDel="00000000" w:rsidR="00000000" w:rsidRPr="00000000">
        <w:rPr>
          <w:i w:val="1"/>
          <w:u w:val="single"/>
          <w:rtl w:val="0"/>
        </w:rPr>
        <w:t xml:space="preserve">Ташкилоти деҳоти</w:t>
      </w:r>
    </w:p>
    <w:p w:rsidR="00000000" w:rsidDel="00000000" w:rsidP="00000000" w:rsidRDefault="00000000" w:rsidRPr="00000000" w14:paraId="00000191">
      <w:pPr>
        <w:spacing w:line="276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                                                                    номи ташкилот ё шахси масъул </w:t>
      </w:r>
    </w:p>
    <w:p w:rsidR="00000000" w:rsidDel="00000000" w:rsidP="00000000" w:rsidRDefault="00000000" w:rsidRPr="00000000" w14:paraId="00000192">
      <w:pPr>
        <w:tabs>
          <w:tab w:val="left" w:leader="none" w:pos="720"/>
          <w:tab w:val="left" w:leader="none" w:pos="3330"/>
          <w:tab w:val="left" w:leader="none" w:pos="3686"/>
          <w:tab w:val="left" w:leader="none" w:pos="3960"/>
        </w:tabs>
        <w:spacing w:line="276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Нақшаи иштироки ҷомеа ва дастгирии ғайримолиявӣ барои нигоҳ доштани инфрасохтори маҳаллӣ/зерлоиҳа. 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Аҳолии деҳа дар тоза нигоҳ доштани гирду атрофи бунгоҳи тиббӣ ва ободонии он саҳми худро мпегузоранд.</w:t>
      </w:r>
    </w:p>
    <w:p w:rsidR="00000000" w:rsidDel="00000000" w:rsidP="00000000" w:rsidRDefault="00000000" w:rsidRPr="00000000" w14:paraId="0000019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9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pStyle w:val="Heading3"/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pStyle w:val="Heading3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5. Сабтҳои расмии тасдиқи зерлоиҳаҳо аз ҷониби КЛД ва КЛҶ:</w:t>
      </w:r>
    </w:p>
    <w:p w:rsidR="00000000" w:rsidDel="00000000" w:rsidP="00000000" w:rsidRDefault="00000000" w:rsidRPr="00000000" w14:paraId="0000019A">
      <w:pPr>
        <w:spacing w:after="120" w:lineRule="auto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>
          <w:u w:val="single"/>
        </w:rPr>
      </w:pPr>
      <w:r w:rsidDel="00000000" w:rsidR="00000000" w:rsidRPr="00000000">
        <w:rPr>
          <w:rtl w:val="0"/>
        </w:rPr>
        <w:t xml:space="preserve">Санаи баргузории вохӯрии ҷомеа барои муайян кардани афзалият: « 19 » « 03 » 2022с.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>
          <w:u w:val="single"/>
        </w:rPr>
      </w:pPr>
      <w:r w:rsidDel="00000000" w:rsidR="00000000" w:rsidRPr="00000000">
        <w:rPr>
          <w:rtl w:val="0"/>
        </w:rPr>
        <w:t xml:space="preserve">Санаи пешниҳоди Нақшаи рушди деҳот ба КЛҶ: «  22  » «  04  » 2022с.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rPr>
          <w:u w:val="single"/>
        </w:rPr>
      </w:pPr>
      <w:r w:rsidDel="00000000" w:rsidR="00000000" w:rsidRPr="00000000">
        <w:rPr>
          <w:rtl w:val="0"/>
        </w:rPr>
        <w:t xml:space="preserve">Санаи вохӯрии КЛД, ки зерлоиҳа ва баҳрагирандагонро тасдиқ мекунад:«  22  » « 04 » 2022с.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Санаи пешниҳоди зерлоиҳа аз ҷониби КЛД-и деҳаи  Даштак  ба КЛҶ-и ҷамоати Сучон :</w:t>
      </w:r>
    </w:p>
    <w:p w:rsidR="00000000" w:rsidDel="00000000" w:rsidP="00000000" w:rsidRDefault="00000000" w:rsidRPr="00000000" w14:paraId="000001A2">
      <w:pPr>
        <w:rPr>
          <w:u w:val="single"/>
        </w:rPr>
      </w:pPr>
      <w:r w:rsidDel="00000000" w:rsidR="00000000" w:rsidRPr="00000000">
        <w:rPr>
          <w:rtl w:val="0"/>
        </w:rPr>
        <w:t xml:space="preserve">« 22 » «  04  » 2022с.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/>
      </w:pPr>
      <w:r w:rsidDel="00000000" w:rsidR="00000000" w:rsidRPr="00000000">
        <w:rPr>
          <w:rtl w:val="0"/>
        </w:rPr>
        <w:t xml:space="preserve">Санаи баргузории ҷаласаи КЛҶ, ки дар он пешниҳоди зерлоиҳавӣ тасдиқ карда шуд:  </w:t>
      </w:r>
    </w:p>
    <w:p w:rsidR="00000000" w:rsidDel="00000000" w:rsidP="00000000" w:rsidRDefault="00000000" w:rsidRPr="00000000" w14:paraId="000001A5">
      <w:pPr>
        <w:rPr>
          <w:u w:val="single"/>
        </w:rPr>
      </w:pPr>
      <w:r w:rsidDel="00000000" w:rsidR="00000000" w:rsidRPr="00000000">
        <w:rPr>
          <w:rtl w:val="0"/>
        </w:rPr>
        <w:t xml:space="preserve">« 30 » « 04 » 2022с.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center"/>
        <w:rPr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Ташаббускорон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6.1 Ташаббускор:                       ________________________________________________________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Кумитаи лоиҳавии деҳа (КЛД)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6.2 Суроғаи ташкилот:              ноҳияи Шуғнон. ҷ, Сучон  Деҳаи Даштак 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Рақами телефон ва суроға (номи деҳа)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Раиси КЛД</w:t>
      </w: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                                 Қурбоналиев  Артур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tabs>
          <w:tab w:val="left" w:leader="none" w:pos="270"/>
          <w:tab w:val="center" w:leader="none" w:pos="3223"/>
        </w:tabs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                                                                                </w:t>
      </w:r>
      <w:r w:rsidDel="00000000" w:rsidR="00000000" w:rsidRPr="00000000">
        <w:rPr>
          <w:i w:val="1"/>
          <w:rtl w:val="0"/>
        </w:rPr>
        <w:t xml:space="preserve">ному насаб (Раиси КЛД)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>
          <w:b w:val="1"/>
          <w:i w:val="1"/>
        </w:rPr>
      </w:pPr>
      <w:r w:rsidDel="00000000" w:rsidR="00000000" w:rsidRPr="00000000">
        <w:rPr>
          <w:rtl w:val="0"/>
        </w:rPr>
        <w:t xml:space="preserve">Маълумот барои  таммос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                                                                         Рақами телефон, суроға, почтаи электрони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Вазифаҳои ихтиёриёни ҷомеа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tabs>
          <w:tab w:val="right" w:leader="none" w:pos="8010"/>
        </w:tabs>
        <w:rPr>
          <w:i w:val="1"/>
        </w:rPr>
      </w:pPr>
      <w:r w:rsidDel="00000000" w:rsidR="00000000" w:rsidRPr="00000000">
        <w:rPr>
          <w:b w:val="1"/>
          <w:rtl w:val="0"/>
        </w:rPr>
        <w:t xml:space="preserve">Ном(ҳо)-и Нозирони Ҷавонон:  </w:t>
      </w:r>
      <w:r w:rsidDel="00000000" w:rsidR="00000000" w:rsidRPr="00000000">
        <w:rPr>
          <w:i w:val="1"/>
          <w:rtl w:val="0"/>
        </w:rPr>
        <w:t xml:space="preserve">Мирзоев Манучеҳр Раҳматшоев Гулмамад  Шобдиллоева  Нурангез  Музофирова Дилоро </w:t>
      </w:r>
    </w:p>
    <w:p w:rsidR="00000000" w:rsidDel="00000000" w:rsidP="00000000" w:rsidRDefault="00000000" w:rsidRPr="00000000" w14:paraId="000001B9">
      <w:pPr>
        <w:tabs>
          <w:tab w:val="right" w:leader="none" w:pos="8010"/>
          <w:tab w:val="left" w:leader="none" w:pos="10065"/>
        </w:tabs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1BA">
      <w:pPr>
        <w:tabs>
          <w:tab w:val="right" w:leader="none" w:pos="8010"/>
        </w:tabs>
        <w:rPr>
          <w:i w:val="1"/>
        </w:rPr>
      </w:pPr>
      <w:r w:rsidDel="00000000" w:rsidR="00000000" w:rsidRPr="00000000">
        <w:rPr>
          <w:i w:val="1"/>
          <w:rtl w:val="0"/>
        </w:rPr>
        <w:t xml:space="preserve">Ҷинси Нозирони Ҷавонон: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 Зан- 2 нафар: мард – 2 нафар</w:t>
      </w:r>
    </w:p>
    <w:p w:rsidR="00000000" w:rsidDel="00000000" w:rsidP="00000000" w:rsidRDefault="00000000" w:rsidRPr="00000000" w14:paraId="000001BB">
      <w:pPr>
        <w:tabs>
          <w:tab w:val="right" w:leader="none" w:pos="8010"/>
        </w:tabs>
        <w:rPr/>
      </w:pPr>
      <w:r w:rsidDel="00000000" w:rsidR="00000000" w:rsidRPr="00000000">
        <w:rPr>
          <w:i w:val="1"/>
          <w:rtl w:val="0"/>
        </w:rPr>
        <w:t xml:space="preserve">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tabs>
          <w:tab w:val="right" w:leader="none" w:pos="8010"/>
        </w:tabs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tabs>
          <w:tab w:val="right" w:leader="none" w:pos="8010"/>
        </w:tabs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tabs>
          <w:tab w:val="right" w:leader="none" w:pos="8010"/>
        </w:tabs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tabs>
          <w:tab w:val="right" w:leader="none" w:pos="8010"/>
        </w:tabs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tabs>
          <w:tab w:val="right" w:leader="none" w:pos="8010"/>
        </w:tabs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tabs>
          <w:tab w:val="right" w:leader="none" w:pos="8010"/>
        </w:tabs>
        <w:jc w:val="center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8. Рӯйхати аъзоёни КЛД:</w:t>
      </w:r>
    </w:p>
    <w:p w:rsidR="00000000" w:rsidDel="00000000" w:rsidP="00000000" w:rsidRDefault="00000000" w:rsidRPr="00000000" w14:paraId="000001C2">
      <w:pPr>
        <w:tabs>
          <w:tab w:val="right" w:leader="none" w:pos="8010"/>
        </w:tabs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tabs>
          <w:tab w:val="right" w:leader="none" w:pos="8010"/>
        </w:tabs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Шумораи аъзоёни КЛД   16 нафар</w:t>
      </w:r>
    </w:p>
    <w:p w:rsidR="00000000" w:rsidDel="00000000" w:rsidP="00000000" w:rsidRDefault="00000000" w:rsidRPr="00000000" w14:paraId="000001C4">
      <w:pPr>
        <w:tabs>
          <w:tab w:val="right" w:leader="none" w:pos="8010"/>
        </w:tabs>
        <w:rPr>
          <w:b w:val="1"/>
          <w:i w:val="1"/>
        </w:rPr>
      </w:pPr>
      <w:r w:rsidDel="00000000" w:rsidR="00000000" w:rsidRPr="00000000">
        <w:rPr>
          <w:b w:val="1"/>
          <w:i w:val="1"/>
        </w:rPr>
        <w:drawing>
          <wp:inline distB="114300" distT="114300" distL="114300" distR="114300">
            <wp:extent cx="6391275" cy="3273161"/>
            <wp:effectExtent b="0" l="0" r="0" t="0"/>
            <wp:docPr id="3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731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tabs>
          <w:tab w:val="right" w:leader="none" w:pos="8010"/>
        </w:tabs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tabs>
          <w:tab w:val="right" w:leader="none" w:pos="8010"/>
        </w:tabs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>
          <w:u w:val="single"/>
        </w:rPr>
      </w:pPr>
      <w:r w:rsidDel="00000000" w:rsidR="00000000" w:rsidRPr="00000000">
        <w:rPr>
          <w:b w:val="1"/>
          <w:rtl w:val="0"/>
        </w:rPr>
        <w:t xml:space="preserve">Санаи анҷоми зерлоиҳа ва пешниҳод ба БМИМТ барои баррасӣ   </w:t>
      </w:r>
      <w:r w:rsidDel="00000000" w:rsidR="00000000" w:rsidRPr="00000000">
        <w:rPr>
          <w:rtl w:val="0"/>
        </w:rPr>
        <w:t xml:space="preserve">« 04 » « 05 » 2022с.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tabs>
          <w:tab w:val="left" w:leader="none" w:pos="720"/>
          <w:tab w:val="left" w:leader="none" w:pos="3960"/>
        </w:tabs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tabs>
          <w:tab w:val="left" w:leader="none" w:pos="720"/>
          <w:tab w:val="left" w:leader="none" w:pos="3960"/>
        </w:tabs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tabs>
          <w:tab w:val="left" w:leader="none" w:pos="720"/>
          <w:tab w:val="left" w:leader="none" w:pos="3960"/>
        </w:tabs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tabs>
          <w:tab w:val="left" w:leader="none" w:pos="720"/>
          <w:tab w:val="left" w:leader="none" w:pos="3960"/>
        </w:tabs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tabs>
          <w:tab w:val="left" w:leader="none" w:pos="720"/>
          <w:tab w:val="left" w:leader="none" w:pos="3960"/>
        </w:tabs>
        <w:rPr>
          <w:b w:val="1"/>
        </w:rPr>
      </w:pPr>
      <w:r w:rsidDel="00000000" w:rsidR="00000000" w:rsidRPr="00000000">
        <w:rPr>
          <w:b w:val="1"/>
          <w:rtl w:val="0"/>
        </w:rPr>
        <w:t xml:space="preserve">Аксҳо барои нишон додани вазъикунунии зерлоиҳа ва "пеш” аз татбиқи зерлоиҳа</w:t>
      </w:r>
    </w:p>
    <w:sectPr>
      <w:headerReference r:id="rId20" w:type="default"/>
      <w:headerReference r:id="rId21" w:type="first"/>
      <w:footerReference r:id="rId22" w:type="default"/>
      <w:footerReference r:id="rId23" w:type="first"/>
      <w:footerReference r:id="rId24" w:type="even"/>
      <w:pgSz w:h="16840" w:w="11907" w:orient="portrait"/>
      <w:pgMar w:bottom="1134" w:top="1134" w:left="1134" w:right="708" w:header="284" w:footer="42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Baltica"/>
  <w:font w:name="Noto Sans Symbols">
    <w:embedRegular w:fontKey="{00000000-0000-0000-0000-000000000000}" r:id="rId1" w:subsetted="0"/>
    <w:embedBold w:fontKey="{00000000-0000-0000-0000-000000000000}" r:id="rId2" w:subsetted="0"/>
  </w:font>
  <w:font w:name="Peterburg"/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ЛТУИИ 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лтуии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1f4e79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1f4e79"/>
        <w:sz w:val="20"/>
        <w:szCs w:val="20"/>
        <w:u w:val="none"/>
        <w:shd w:fill="auto" w:val="clear"/>
        <w:vertAlign w:val="baseline"/>
        <w:rtl w:val="0"/>
      </w:rPr>
      <w:t xml:space="preserve">ЛОИҲАИ ТАҲКИМИ УСТУВОРИИ ИҶТИМОӢ-ИҚТИСОДӢ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1f4e79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1f4e79"/>
        <w:sz w:val="20"/>
        <w:szCs w:val="20"/>
        <w:u w:val="none"/>
        <w:shd w:fill="auto" w:val="clear"/>
        <w:vertAlign w:val="baseline"/>
        <w:rtl w:val="0"/>
      </w:rPr>
      <w:t xml:space="preserve">ЛОИҲАИ ТАҲКИМИ УСТУВОРИИ ИҶТИМОӢ-ИҚТИСОДӢ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4">
    <w:pPr>
      <w:tabs>
        <w:tab w:val="center" w:leader="none" w:pos="4320"/>
        <w:tab w:val="right" w:leader="none" w:pos="8640"/>
      </w:tabs>
      <w:jc w:val="center"/>
      <w:rPr>
        <w:color w:val="80808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360" w:hanging="360"/>
      </w:pPr>
      <w:rPr/>
    </w:lvl>
    <w:lvl w:ilvl="1">
      <w:start w:val="1"/>
      <w:numFmt w:val="decimal"/>
      <w:lvlText w:val="%1.%2"/>
      <w:lvlJc w:val="left"/>
      <w:pPr>
        <w:ind w:left="360" w:hanging="360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720" w:hanging="72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080" w:hanging="108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abstractNum w:abstractNumId="3">
    <w:lvl w:ilvl="0">
      <w:start w:val="6"/>
      <w:numFmt w:val="decimal"/>
      <w:lvlText w:val="%1"/>
      <w:lvlJc w:val="left"/>
      <w:pPr>
        <w:ind w:left="360" w:hanging="360"/>
      </w:pPr>
      <w:rPr>
        <w:b w:val="0"/>
        <w:i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  <w:i w:val="0"/>
      </w:rPr>
    </w:lvl>
  </w:abstractNum>
  <w:abstractNum w:abstractNumId="4">
    <w:lvl w:ilvl="0">
      <w:start w:val="1"/>
      <w:numFmt w:val="decimal"/>
      <w:lvlText w:val="%1."/>
      <w:lvlJc w:val="left"/>
      <w:pPr>
        <w:ind w:left="435" w:hanging="360"/>
      </w:pPr>
      <w:rPr/>
    </w:lvl>
    <w:lvl w:ilvl="1">
      <w:start w:val="5"/>
      <w:numFmt w:val="decimal"/>
      <w:lvlText w:val="%1.%2"/>
      <w:lvlJc w:val="left"/>
      <w:pPr>
        <w:ind w:left="435" w:hanging="360"/>
      </w:pPr>
      <w:rPr>
        <w:b w:val="1"/>
      </w:rPr>
    </w:lvl>
    <w:lvl w:ilvl="2">
      <w:start w:val="1"/>
      <w:numFmt w:val="decimal"/>
      <w:lvlText w:val="%1.%2.%3"/>
      <w:lvlJc w:val="left"/>
      <w:pPr>
        <w:ind w:left="795" w:hanging="720"/>
      </w:pPr>
      <w:rPr>
        <w:b w:val="1"/>
      </w:rPr>
    </w:lvl>
    <w:lvl w:ilvl="3">
      <w:start w:val="1"/>
      <w:numFmt w:val="decimal"/>
      <w:lvlText w:val="%1.%2.%3.%4"/>
      <w:lvlJc w:val="left"/>
      <w:pPr>
        <w:ind w:left="795" w:hanging="720"/>
      </w:pPr>
      <w:rPr>
        <w:b w:val="1"/>
      </w:rPr>
    </w:lvl>
    <w:lvl w:ilvl="4">
      <w:start w:val="1"/>
      <w:numFmt w:val="decimal"/>
      <w:lvlText w:val="%1.%2.%3.%4.%5"/>
      <w:lvlJc w:val="left"/>
      <w:pPr>
        <w:ind w:left="1155" w:hanging="1080"/>
      </w:pPr>
      <w:rPr>
        <w:b w:val="1"/>
      </w:rPr>
    </w:lvl>
    <w:lvl w:ilvl="5">
      <w:start w:val="1"/>
      <w:numFmt w:val="decimal"/>
      <w:lvlText w:val="%1.%2.%3.%4.%5.%6"/>
      <w:lvlJc w:val="left"/>
      <w:pPr>
        <w:ind w:left="1155" w:hanging="1080"/>
      </w:pPr>
      <w:rPr>
        <w:b w:val="1"/>
      </w:rPr>
    </w:lvl>
    <w:lvl w:ilvl="6">
      <w:start w:val="1"/>
      <w:numFmt w:val="decimal"/>
      <w:lvlText w:val="%1.%2.%3.%4.%5.%6.%7"/>
      <w:lvlJc w:val="left"/>
      <w:pPr>
        <w:ind w:left="1515" w:hanging="1440"/>
      </w:pPr>
      <w:rPr>
        <w:b w:val="1"/>
      </w:rPr>
    </w:lvl>
    <w:lvl w:ilvl="7">
      <w:start w:val="1"/>
      <w:numFmt w:val="decimal"/>
      <w:lvlText w:val="%1.%2.%3.%4.%5.%6.%7.%8"/>
      <w:lvlJc w:val="left"/>
      <w:pPr>
        <w:ind w:left="1515" w:hanging="1440"/>
      </w:pPr>
      <w:rPr>
        <w:b w:val="1"/>
      </w:rPr>
    </w:lvl>
    <w:lvl w:ilvl="8">
      <w:start w:val="1"/>
      <w:numFmt w:val="decimal"/>
      <w:lvlText w:val="%1.%2.%3.%4.%5.%6.%7.%8.%9"/>
      <w:lvlJc w:val="left"/>
      <w:pPr>
        <w:ind w:left="1875" w:hanging="1800"/>
      </w:pPr>
      <w:rPr>
        <w:b w:val="1"/>
      </w:rPr>
    </w:lvl>
  </w:abstractNum>
  <w:abstractNum w:abstractNumId="5">
    <w:lvl w:ilvl="0">
      <w:start w:val="1"/>
      <w:numFmt w:val="bullet"/>
      <w:lvlText w:val="o"/>
      <w:lvlJc w:val="left"/>
      <w:pPr>
        <w:ind w:left="755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7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9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1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3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5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7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9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15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o"/>
      <w:lvlJc w:val="left"/>
      <w:pPr>
        <w:ind w:left="1287" w:hanging="360.0000000000001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o"/>
      <w:lvlJc w:val="left"/>
      <w:pPr>
        <w:ind w:left="1287" w:hanging="360.0000000000001"/>
      </w:pPr>
      <w:rPr>
        <w:rFonts w:ascii="Courier New" w:cs="Courier New" w:eastAsia="Courier New" w:hAnsi="Courier New"/>
      </w:rPr>
    </w:lvl>
    <w:lvl w:ilvl="1">
      <w:start w:val="1"/>
      <w:numFmt w:val="bullet"/>
      <w:lvlText w:val="✔"/>
      <w:lvlJc w:val="left"/>
      <w:pPr>
        <w:ind w:left="2007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4"/>
      <w:numFmt w:val="decimal"/>
      <w:lvlText w:val="%1"/>
      <w:lvlJc w:val="left"/>
      <w:pPr>
        <w:ind w:left="360" w:hanging="360"/>
      </w:pPr>
      <w:rPr>
        <w:b w:val="1"/>
      </w:rPr>
    </w:lvl>
    <w:lvl w:ilvl="1">
      <w:start w:val="3"/>
      <w:numFmt w:val="decimal"/>
      <w:lvlText w:val="%1.%2"/>
      <w:lvlJc w:val="left"/>
      <w:pPr>
        <w:ind w:left="360" w:hanging="360"/>
      </w:pPr>
      <w:rPr>
        <w:b w:val="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1"/>
      </w:rPr>
    </w:lvl>
  </w:abstractNum>
  <w:abstractNum w:abstractNumId="9">
    <w:lvl w:ilvl="0">
      <w:start w:val="6"/>
      <w:numFmt w:val="decimal"/>
      <w:lvlText w:val="%1."/>
      <w:lvlJc w:val="left"/>
      <w:pPr>
        <w:ind w:left="720" w:hanging="360"/>
      </w:pPr>
      <w:rPr/>
    </w:lvl>
    <w:lvl w:ilvl="1">
      <w:start w:val="3"/>
      <w:numFmt w:val="decimal"/>
      <w:lvlText w:val="%1.%2."/>
      <w:lvlJc w:val="left"/>
      <w:pPr>
        <w:ind w:left="1080" w:hanging="72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/>
    </w:lvl>
    <w:lvl w:ilvl="3">
      <w:start w:val="1"/>
      <w:numFmt w:val="decimal"/>
      <w:lvlText w:val="%1.%2.%3.%4."/>
      <w:lvlJc w:val="left"/>
      <w:pPr>
        <w:ind w:left="1440" w:hanging="1080"/>
      </w:pPr>
      <w:rPr/>
    </w:lvl>
    <w:lvl w:ilvl="4">
      <w:start w:val="1"/>
      <w:numFmt w:val="decimal"/>
      <w:lvlText w:val="%1.%2.%3.%4.%5."/>
      <w:lvlJc w:val="left"/>
      <w:pPr>
        <w:ind w:left="1440" w:hanging="1080"/>
      </w:pPr>
      <w:rPr/>
    </w:lvl>
    <w:lvl w:ilvl="5">
      <w:start w:val="1"/>
      <w:numFmt w:val="decimal"/>
      <w:lvlText w:val="%1.%2.%3.%4.%5.%6."/>
      <w:lvlJc w:val="left"/>
      <w:pPr>
        <w:ind w:left="1800" w:hanging="1440"/>
      </w:pPr>
      <w:rPr/>
    </w:lvl>
    <w:lvl w:ilvl="6">
      <w:start w:val="1"/>
      <w:numFmt w:val="decimal"/>
      <w:lvlText w:val="%1.%2.%3.%4.%5.%6.%7."/>
      <w:lvlJc w:val="left"/>
      <w:pPr>
        <w:ind w:left="2160" w:hanging="1800"/>
      </w:pPr>
      <w:rPr/>
    </w:lvl>
    <w:lvl w:ilvl="7">
      <w:start w:val="1"/>
      <w:numFmt w:val="decimal"/>
      <w:lvlText w:val="%1.%2.%3.%4.%5.%6.%7.%8."/>
      <w:lvlJc w:val="left"/>
      <w:pPr>
        <w:ind w:left="2160" w:hanging="1800"/>
      </w:pPr>
      <w:rPr/>
    </w:lvl>
    <w:lvl w:ilvl="8">
      <w:start w:val="1"/>
      <w:numFmt w:val="decimal"/>
      <w:lvlText w:val="%1.%2.%3.%4.%5.%6.%7.%8.%9."/>
      <w:lvlJc w:val="left"/>
      <w:pPr>
        <w:ind w:left="2520" w:hanging="21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tg-Cyrl-TJ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i w:val="1"/>
    </w:rPr>
  </w:style>
  <w:style w:type="paragraph" w:styleId="Heading2">
    <w:name w:val="heading 2"/>
    <w:basedOn w:val="Normal"/>
    <w:next w:val="Normal"/>
    <w:pPr>
      <w:keepNext w:val="1"/>
    </w:pPr>
    <w:rPr>
      <w:b w:val="1"/>
      <w:i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ind w:left="720" w:hanging="720"/>
    </w:pPr>
    <w:rPr>
      <w:b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jc w:val="right"/>
    </w:pPr>
    <w:rPr>
      <w:i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  <w:tabs>
        <w:tab w:val="right" w:leader="none" w:pos="2970"/>
      </w:tabs>
      <w:jc w:val="center"/>
    </w:pPr>
    <w:rPr>
      <w:rFonts w:ascii="Baltica" w:cs="Baltica" w:eastAsia="Baltica" w:hAnsi="Baltica"/>
      <w:i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jc w:val="center"/>
    </w:pPr>
    <w:rPr>
      <w:rFonts w:ascii="Baltica" w:cs="Baltica" w:eastAsia="Baltica" w:hAnsi="Baltica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rFonts w:ascii="Peterburg" w:cs="Peterburg" w:eastAsia="Peterburg" w:hAnsi="Peterburg"/>
      <w:b w:val="1"/>
      <w:sz w:val="28"/>
      <w:szCs w:val="28"/>
      <w:u w:val="single"/>
    </w:rPr>
  </w:style>
  <w:style w:type="paragraph" w:styleId="a" w:default="1">
    <w:name w:val="Normal"/>
    <w:qFormat w:val="1"/>
    <w:rsid w:val="000A29FB"/>
    <w:rPr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 w:val="1"/>
    <w:rsid w:val="002E4438"/>
    <w:pPr>
      <w:keepNext w:val="1"/>
      <w:outlineLvl w:val="0"/>
    </w:pPr>
    <w:rPr>
      <w:b w:val="1"/>
      <w:i w:val="1"/>
    </w:rPr>
  </w:style>
  <w:style w:type="paragraph" w:styleId="2">
    <w:name w:val="heading 2"/>
    <w:basedOn w:val="a"/>
    <w:next w:val="a"/>
    <w:link w:val="20"/>
    <w:uiPriority w:val="9"/>
    <w:qFormat w:val="1"/>
    <w:rsid w:val="002E4438"/>
    <w:pPr>
      <w:keepNext w:val="1"/>
      <w:outlineLvl w:val="1"/>
    </w:pPr>
    <w:rPr>
      <w:b w:val="1"/>
      <w:i w:val="1"/>
      <w:sz w:val="22"/>
    </w:rPr>
  </w:style>
  <w:style w:type="paragraph" w:styleId="3">
    <w:name w:val="heading 3"/>
    <w:basedOn w:val="a"/>
    <w:next w:val="a"/>
    <w:link w:val="30"/>
    <w:uiPriority w:val="9"/>
    <w:qFormat w:val="1"/>
    <w:rsid w:val="002E4438"/>
    <w:pPr>
      <w:keepNext w:val="1"/>
      <w:numPr>
        <w:numId w:val="1"/>
      </w:numPr>
      <w:outlineLvl w:val="2"/>
    </w:pPr>
    <w:rPr>
      <w:b w:val="1"/>
      <w:sz w:val="22"/>
    </w:rPr>
  </w:style>
  <w:style w:type="paragraph" w:styleId="4">
    <w:name w:val="heading 4"/>
    <w:basedOn w:val="a"/>
    <w:next w:val="a"/>
    <w:link w:val="40"/>
    <w:uiPriority w:val="9"/>
    <w:qFormat w:val="1"/>
    <w:rsid w:val="002E4438"/>
    <w:pPr>
      <w:keepNext w:val="1"/>
      <w:jc w:val="right"/>
      <w:outlineLvl w:val="3"/>
    </w:pPr>
    <w:rPr>
      <w:i w:val="1"/>
      <w:sz w:val="22"/>
    </w:rPr>
  </w:style>
  <w:style w:type="paragraph" w:styleId="5">
    <w:name w:val="heading 5"/>
    <w:basedOn w:val="a"/>
    <w:next w:val="a"/>
    <w:link w:val="50"/>
    <w:uiPriority w:val="9"/>
    <w:qFormat w:val="1"/>
    <w:rsid w:val="002E4438"/>
    <w:pPr>
      <w:keepNext w:val="1"/>
      <w:tabs>
        <w:tab w:val="right" w:pos="2970"/>
      </w:tabs>
      <w:jc w:val="center"/>
      <w:outlineLvl w:val="4"/>
    </w:pPr>
    <w:rPr>
      <w:rFonts w:ascii="Baltica" w:hAnsi="Baltica"/>
      <w:i w:val="1"/>
      <w:sz w:val="22"/>
      <w:lang w:val="ru-RU"/>
    </w:rPr>
  </w:style>
  <w:style w:type="paragraph" w:styleId="6">
    <w:name w:val="heading 6"/>
    <w:basedOn w:val="a"/>
    <w:next w:val="a"/>
    <w:link w:val="60"/>
    <w:uiPriority w:val="9"/>
    <w:qFormat w:val="1"/>
    <w:rsid w:val="002E4438"/>
    <w:pPr>
      <w:keepNext w:val="1"/>
      <w:jc w:val="center"/>
      <w:outlineLvl w:val="5"/>
    </w:pPr>
    <w:rPr>
      <w:rFonts w:ascii="Baltica" w:hAnsi="Baltica"/>
      <w:b w:val="1"/>
      <w:sz w:val="22"/>
      <w:lang w:val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"/>
    <w:rPr>
      <w:rFonts w:asciiTheme="majorHAnsi" w:cstheme="majorBidi" w:eastAsiaTheme="majorEastAsia" w:hAnsiTheme="majorHAnsi"/>
      <w:b w:val="1"/>
      <w:bCs w:val="1"/>
      <w:kern w:val="32"/>
      <w:sz w:val="32"/>
      <w:szCs w:val="32"/>
      <w:lang w:val="en-US"/>
    </w:rPr>
  </w:style>
  <w:style w:type="character" w:styleId="20" w:customStyle="1">
    <w:name w:val="Заголовок 2 Знак"/>
    <w:basedOn w:val="a0"/>
    <w:link w:val="2"/>
    <w:uiPriority w:val="9"/>
    <w:semiHidden w:val="1"/>
    <w:rPr>
      <w:rFonts w:asciiTheme="majorHAnsi" w:cstheme="majorBidi" w:eastAsiaTheme="majorEastAsia" w:hAnsiTheme="majorHAnsi"/>
      <w:b w:val="1"/>
      <w:bCs w:val="1"/>
      <w:i w:val="1"/>
      <w:iCs w:val="1"/>
      <w:sz w:val="28"/>
      <w:szCs w:val="28"/>
      <w:lang w:val="en-US"/>
    </w:rPr>
  </w:style>
  <w:style w:type="character" w:styleId="30" w:customStyle="1">
    <w:name w:val="Заголовок 3 Знак"/>
    <w:basedOn w:val="a0"/>
    <w:link w:val="3"/>
    <w:uiPriority w:val="9"/>
    <w:semiHidden w:val="1"/>
    <w:rPr>
      <w:rFonts w:asciiTheme="majorHAnsi" w:cstheme="majorBidi" w:eastAsiaTheme="majorEastAsia" w:hAnsiTheme="majorHAnsi"/>
      <w:b w:val="1"/>
      <w:bCs w:val="1"/>
      <w:sz w:val="26"/>
      <w:szCs w:val="26"/>
      <w:lang w:val="en-US"/>
    </w:rPr>
  </w:style>
  <w:style w:type="character" w:styleId="40" w:customStyle="1">
    <w:name w:val="Заголовок 4 Знак"/>
    <w:basedOn w:val="a0"/>
    <w:link w:val="4"/>
    <w:uiPriority w:val="9"/>
    <w:semiHidden w:val="1"/>
    <w:rPr>
      <w:rFonts w:asciiTheme="minorHAnsi" w:cstheme="minorBidi" w:eastAsiaTheme="minorEastAsia" w:hAnsiTheme="minorHAnsi"/>
      <w:b w:val="1"/>
      <w:bCs w:val="1"/>
      <w:sz w:val="28"/>
      <w:szCs w:val="28"/>
      <w:lang w:val="en-US"/>
    </w:rPr>
  </w:style>
  <w:style w:type="character" w:styleId="50" w:customStyle="1">
    <w:name w:val="Заголовок 5 Знак"/>
    <w:basedOn w:val="a0"/>
    <w:link w:val="5"/>
    <w:uiPriority w:val="9"/>
    <w:semiHidden w:val="1"/>
    <w:rPr>
      <w:rFonts w:asciiTheme="minorHAnsi" w:cstheme="minorBidi" w:eastAsiaTheme="minorEastAsia" w:hAnsiTheme="minorHAnsi"/>
      <w:b w:val="1"/>
      <w:bCs w:val="1"/>
      <w:i w:val="1"/>
      <w:iCs w:val="1"/>
      <w:sz w:val="26"/>
      <w:szCs w:val="26"/>
      <w:lang w:val="en-US"/>
    </w:rPr>
  </w:style>
  <w:style w:type="character" w:styleId="60" w:customStyle="1">
    <w:name w:val="Заголовок 6 Знак"/>
    <w:basedOn w:val="a0"/>
    <w:link w:val="6"/>
    <w:uiPriority w:val="9"/>
    <w:semiHidden w:val="1"/>
    <w:rPr>
      <w:rFonts w:asciiTheme="minorHAnsi" w:cstheme="minorBidi" w:eastAsiaTheme="minorEastAsia" w:hAnsiTheme="minorHAnsi"/>
      <w:b w:val="1"/>
      <w:bCs w:val="1"/>
      <w:sz w:val="22"/>
      <w:szCs w:val="22"/>
      <w:lang w:val="en-US"/>
    </w:rPr>
  </w:style>
  <w:style w:type="paragraph" w:styleId="a3">
    <w:name w:val="header"/>
    <w:basedOn w:val="a"/>
    <w:link w:val="a4"/>
    <w:uiPriority w:val="99"/>
    <w:rsid w:val="002E4438"/>
    <w:pPr>
      <w:tabs>
        <w:tab w:val="center" w:pos="4320"/>
        <w:tab w:val="right" w:pos="8640"/>
      </w:tabs>
    </w:pPr>
    <w:rPr>
      <w:rFonts w:ascii="MS Sans Serif" w:hAnsi="MS Sans Serif"/>
      <w:sz w:val="20"/>
    </w:rPr>
  </w:style>
  <w:style w:type="character" w:styleId="a4" w:customStyle="1">
    <w:name w:val="Верхний колонтитул Знак"/>
    <w:basedOn w:val="a0"/>
    <w:link w:val="a3"/>
    <w:uiPriority w:val="99"/>
    <w:semiHidden w:val="1"/>
    <w:rPr>
      <w:sz w:val="24"/>
      <w:lang w:val="en-US"/>
    </w:rPr>
  </w:style>
  <w:style w:type="character" w:styleId="a5">
    <w:name w:val="page number"/>
    <w:basedOn w:val="a0"/>
    <w:uiPriority w:val="99"/>
    <w:rsid w:val="002E4438"/>
    <w:rPr>
      <w:rFonts w:cs="Times New Roman"/>
    </w:rPr>
  </w:style>
  <w:style w:type="paragraph" w:styleId="a6">
    <w:name w:val="footer"/>
    <w:basedOn w:val="a"/>
    <w:link w:val="a7"/>
    <w:uiPriority w:val="99"/>
    <w:rsid w:val="002E4438"/>
    <w:pPr>
      <w:tabs>
        <w:tab w:val="center" w:pos="4320"/>
        <w:tab w:val="right" w:pos="8640"/>
      </w:tabs>
    </w:pPr>
    <w:rPr>
      <w:rFonts w:ascii="MS Sans Serif" w:hAnsi="MS Sans Serif"/>
      <w:sz w:val="20"/>
    </w:rPr>
  </w:style>
  <w:style w:type="character" w:styleId="a7" w:customStyle="1">
    <w:name w:val="Нижний колонтитул Знак"/>
    <w:basedOn w:val="a0"/>
    <w:link w:val="a6"/>
    <w:uiPriority w:val="99"/>
    <w:locked w:val="1"/>
    <w:rsid w:val="00B31D34"/>
    <w:rPr>
      <w:rFonts w:ascii="MS Sans Serif" w:hAnsi="MS Sans Serif"/>
      <w:lang w:eastAsia="x-none" w:val="en-US"/>
    </w:rPr>
  </w:style>
  <w:style w:type="paragraph" w:styleId="a8">
    <w:name w:val="Body Text"/>
    <w:basedOn w:val="a"/>
    <w:link w:val="a9"/>
    <w:uiPriority w:val="99"/>
    <w:rsid w:val="002E4438"/>
    <w:pPr>
      <w:tabs>
        <w:tab w:val="left" w:pos="4678"/>
      </w:tabs>
    </w:pPr>
    <w:rPr>
      <w:rFonts w:ascii="Baltica" w:hAnsi="Baltica"/>
      <w:i w:val="1"/>
      <w:sz w:val="22"/>
      <w:lang w:val="ru-RU"/>
    </w:rPr>
  </w:style>
  <w:style w:type="character" w:styleId="a9" w:customStyle="1">
    <w:name w:val="Основной текст Знак"/>
    <w:basedOn w:val="a0"/>
    <w:link w:val="a8"/>
    <w:uiPriority w:val="99"/>
    <w:semiHidden w:val="1"/>
    <w:rPr>
      <w:sz w:val="24"/>
      <w:lang w:val="en-US"/>
    </w:rPr>
  </w:style>
  <w:style w:type="paragraph" w:styleId="aa">
    <w:name w:val="Title"/>
    <w:aliases w:val="Название1"/>
    <w:basedOn w:val="a"/>
    <w:link w:val="ab"/>
    <w:uiPriority w:val="10"/>
    <w:qFormat w:val="1"/>
    <w:rsid w:val="002E4438"/>
    <w:pPr>
      <w:jc w:val="center"/>
    </w:pPr>
    <w:rPr>
      <w:rFonts w:ascii="Peterburg" w:hAnsi="Peterburg"/>
      <w:b w:val="1"/>
      <w:sz w:val="28"/>
      <w:u w:val="single"/>
      <w:lang w:val="ru-RU"/>
    </w:rPr>
  </w:style>
  <w:style w:type="character" w:styleId="ab" w:customStyle="1">
    <w:name w:val="Название Знак"/>
    <w:aliases w:val="Название1 Знак"/>
    <w:basedOn w:val="a0"/>
    <w:link w:val="aa"/>
    <w:uiPriority w:val="10"/>
    <w:rPr>
      <w:rFonts w:asciiTheme="majorHAnsi" w:cstheme="majorBidi" w:eastAsiaTheme="majorEastAsia" w:hAnsiTheme="majorHAnsi"/>
      <w:b w:val="1"/>
      <w:bCs w:val="1"/>
      <w:kern w:val="28"/>
      <w:sz w:val="32"/>
      <w:szCs w:val="32"/>
      <w:lang w:val="en-US"/>
    </w:rPr>
  </w:style>
  <w:style w:type="paragraph" w:styleId="21">
    <w:name w:val="Body Text 2"/>
    <w:basedOn w:val="a"/>
    <w:link w:val="22"/>
    <w:uiPriority w:val="99"/>
    <w:rsid w:val="002E4438"/>
    <w:pPr>
      <w:jc w:val="both"/>
    </w:pPr>
    <w:rPr>
      <w:szCs w:val="24"/>
      <w:lang w:val="ru-RU"/>
    </w:rPr>
  </w:style>
  <w:style w:type="character" w:styleId="22" w:customStyle="1">
    <w:name w:val="Основной текст 2 Знак"/>
    <w:basedOn w:val="a0"/>
    <w:link w:val="21"/>
    <w:uiPriority w:val="99"/>
    <w:semiHidden w:val="1"/>
    <w:rPr>
      <w:sz w:val="24"/>
      <w:lang w:val="en-US"/>
    </w:rPr>
  </w:style>
  <w:style w:type="table" w:styleId="ac">
    <w:name w:val="Table Grid"/>
    <w:basedOn w:val="a1"/>
    <w:uiPriority w:val="39"/>
    <w:rsid w:val="0016485B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CharChar1" w:customStyle="1">
    <w:name w:val="Char Char1 Знак Знак Знак Знак"/>
    <w:basedOn w:val="a"/>
    <w:rsid w:val="00C524F0"/>
    <w:pPr>
      <w:spacing w:after="160" w:line="240" w:lineRule="exact"/>
    </w:pPr>
    <w:rPr>
      <w:rFonts w:ascii="Arial" w:cs="Arial" w:hAnsi="Arial"/>
      <w:sz w:val="20"/>
      <w:lang w:val="ru-RU"/>
    </w:rPr>
  </w:style>
  <w:style w:type="paragraph" w:styleId="ad">
    <w:name w:val="List Paragraph"/>
    <w:basedOn w:val="a"/>
    <w:uiPriority w:val="34"/>
    <w:qFormat w:val="1"/>
    <w:rsid w:val="00C842EA"/>
    <w:pPr>
      <w:ind w:left="720"/>
      <w:contextualSpacing w:val="1"/>
    </w:pPr>
  </w:style>
  <w:style w:type="paragraph" w:styleId="ae">
    <w:name w:val="Balloon Text"/>
    <w:basedOn w:val="a"/>
    <w:link w:val="af"/>
    <w:uiPriority w:val="99"/>
    <w:rsid w:val="008A1566"/>
    <w:rPr>
      <w:rFonts w:ascii="Segoe UI" w:cs="Segoe UI" w:hAnsi="Segoe UI"/>
      <w:sz w:val="18"/>
      <w:szCs w:val="18"/>
    </w:rPr>
  </w:style>
  <w:style w:type="character" w:styleId="af" w:customStyle="1">
    <w:name w:val="Текст выноски Знак"/>
    <w:basedOn w:val="a0"/>
    <w:link w:val="ae"/>
    <w:uiPriority w:val="99"/>
    <w:locked w:val="1"/>
    <w:rsid w:val="008A1566"/>
    <w:rPr>
      <w:rFonts w:ascii="Segoe UI" w:cs="Segoe UI" w:hAnsi="Segoe UI"/>
      <w:sz w:val="18"/>
      <w:szCs w:val="18"/>
      <w:lang w:eastAsia="x-none" w:val="en-US"/>
    </w:rPr>
  </w:style>
  <w:style w:type="character" w:styleId="af0">
    <w:name w:val="annotation reference"/>
    <w:basedOn w:val="a0"/>
    <w:uiPriority w:val="99"/>
    <w:rsid w:val="00467DAB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uiPriority w:val="99"/>
    <w:rsid w:val="00467DAB"/>
    <w:rPr>
      <w:sz w:val="20"/>
    </w:rPr>
  </w:style>
  <w:style w:type="character" w:styleId="af2" w:customStyle="1">
    <w:name w:val="Текст примечания Знак"/>
    <w:basedOn w:val="a0"/>
    <w:link w:val="af1"/>
    <w:uiPriority w:val="99"/>
    <w:locked w:val="1"/>
    <w:rsid w:val="00467DAB"/>
    <w:rPr>
      <w:rFonts w:cs="Times New Roman"/>
      <w:lang w:eastAsia="x-none" w:val="en-US"/>
    </w:rPr>
  </w:style>
  <w:style w:type="character" w:styleId="jlqj4b" w:customStyle="1">
    <w:name w:val="jlqj4b"/>
    <w:basedOn w:val="a0"/>
    <w:rsid w:val="00467DAB"/>
    <w:rPr>
      <w:rFonts w:cs="Times New Roman"/>
    </w:rPr>
  </w:style>
  <w:style w:type="paragraph" w:styleId="af3">
    <w:name w:val="annotation subject"/>
    <w:basedOn w:val="af1"/>
    <w:next w:val="af1"/>
    <w:link w:val="af4"/>
    <w:uiPriority w:val="99"/>
    <w:semiHidden w:val="1"/>
    <w:unhideWhenUsed w:val="1"/>
    <w:rsid w:val="00F5456C"/>
    <w:rPr>
      <w:b w:val="1"/>
      <w:bCs w:val="1"/>
    </w:rPr>
  </w:style>
  <w:style w:type="character" w:styleId="af4" w:customStyle="1">
    <w:name w:val="Тема примечания Знак"/>
    <w:basedOn w:val="af2"/>
    <w:link w:val="af3"/>
    <w:uiPriority w:val="99"/>
    <w:semiHidden w:val="1"/>
    <w:locked w:val="1"/>
    <w:rsid w:val="00F5456C"/>
    <w:rPr>
      <w:rFonts w:cs="Times New Roman"/>
      <w:b w:val="1"/>
      <w:bCs w:val="1"/>
      <w:lang w:eastAsia="x-none" w:val="en-US"/>
    </w:rPr>
  </w:style>
  <w:style w:type="paragraph" w:styleId="af5">
    <w:name w:val="Revision"/>
    <w:hidden w:val="1"/>
    <w:uiPriority w:val="99"/>
    <w:semiHidden w:val="1"/>
    <w:rsid w:val="002808F2"/>
    <w:rPr>
      <w:sz w:val="24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11" Type="http://schemas.openxmlformats.org/officeDocument/2006/relationships/image" Target="media/image13.png"/><Relationship Id="rId22" Type="http://schemas.openxmlformats.org/officeDocument/2006/relationships/footer" Target="footer1.xml"/><Relationship Id="rId10" Type="http://schemas.openxmlformats.org/officeDocument/2006/relationships/image" Target="media/image6.png"/><Relationship Id="rId21" Type="http://schemas.openxmlformats.org/officeDocument/2006/relationships/header" Target="header1.xml"/><Relationship Id="rId13" Type="http://schemas.openxmlformats.org/officeDocument/2006/relationships/image" Target="media/image4.png"/><Relationship Id="rId24" Type="http://schemas.openxmlformats.org/officeDocument/2006/relationships/footer" Target="footer2.xml"/><Relationship Id="rId12" Type="http://schemas.openxmlformats.org/officeDocument/2006/relationships/image" Target="media/image8.png"/><Relationship Id="rId23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5.png"/><Relationship Id="rId14" Type="http://schemas.openxmlformats.org/officeDocument/2006/relationships/image" Target="media/image11.png"/><Relationship Id="rId17" Type="http://schemas.openxmlformats.org/officeDocument/2006/relationships/image" Target="media/image12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customXml" Target="../customXML/item1.xml"/><Relationship Id="rId18" Type="http://schemas.openxmlformats.org/officeDocument/2006/relationships/image" Target="media/image9.png"/><Relationship Id="rId7" Type="http://schemas.openxmlformats.org/officeDocument/2006/relationships/image" Target="media/image7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/V7UCkcCz/D47Cin7vadYaNXNA==">CgMxLjAyCGguZ2pkZ3hzOAByITFSMGNpYUNRRTI4NmlEU1JRdGV5dTdwQzVNNnJSSlVHWA==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2022-01-19T08:03:00Z</dcterms:created>
  <dc:creator>LSK</dc:creator>
</cp:coreProperties>
</file>